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7AB1F" w14:textId="29FF9C42" w:rsidR="00097902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İŞİN KISA TANIMI:</w:t>
      </w:r>
    </w:p>
    <w:p w14:paraId="4E1A4879" w14:textId="0E595BC4" w:rsidR="001949D3" w:rsidRPr="001949D3" w:rsidRDefault="001949D3" w:rsidP="00084ED9">
      <w:pPr>
        <w:spacing w:line="276" w:lineRule="auto"/>
        <w:jc w:val="both"/>
        <w:rPr>
          <w:iCs/>
        </w:rPr>
      </w:pPr>
      <w:r w:rsidRPr="001949D3">
        <w:rPr>
          <w:iCs/>
        </w:rPr>
        <w:t>Bakanlığımızın amaç, hedef ve ilkeleri doğrultusunda İl Tarım ve Orman Müdürlüğü Üst Yönetimi tarafından belirlenen talimatlara uygun olarak su yönetimi ile ilgili süreçlere ilişkin faaliyetleri gerçekleştirmek.</w:t>
      </w:r>
    </w:p>
    <w:p w14:paraId="389C8C51" w14:textId="70C43802" w:rsidR="00C71EB1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GÖREV VE SORUMLULUKLARI:</w:t>
      </w:r>
    </w:p>
    <w:p w14:paraId="375C9F59" w14:textId="2A04E4D1" w:rsidR="00A10EFE" w:rsidRPr="00A42434" w:rsidRDefault="00A10EFE" w:rsidP="00084ED9">
      <w:pPr>
        <w:pStyle w:val="ListeParagraf"/>
        <w:numPr>
          <w:ilvl w:val="0"/>
          <w:numId w:val="42"/>
        </w:numPr>
        <w:spacing w:line="276" w:lineRule="auto"/>
        <w:ind w:left="419"/>
        <w:jc w:val="both"/>
      </w:pPr>
      <w:r w:rsidRPr="001B1432">
        <w:t>Bakanlık</w:t>
      </w:r>
      <w:r w:rsidRPr="00A42434">
        <w:t xml:space="preserve"> tarafından hazırlanan havza ölçekli yönetim planlarının uygulanmas</w:t>
      </w:r>
      <w:r w:rsidR="00C46D64" w:rsidRPr="00A42434">
        <w:t>ı</w:t>
      </w:r>
      <w:r w:rsidR="008B2B7C" w:rsidRPr="00A42434">
        <w:t>nı takip etmek ve</w:t>
      </w:r>
      <w:r w:rsidRPr="00A42434">
        <w:t xml:space="preserve"> Bakanlığa </w:t>
      </w:r>
      <w:r w:rsidR="008B2B7C" w:rsidRPr="00A42434">
        <w:t xml:space="preserve">raporlanmasına ilişkin iş ve işlemleri </w:t>
      </w:r>
      <w:r w:rsidR="0024355A" w:rsidRPr="00A42434">
        <w:t>yapmak.</w:t>
      </w:r>
    </w:p>
    <w:p w14:paraId="2F386D50" w14:textId="7D16AC36" w:rsidR="00A408BB" w:rsidRPr="00A42434" w:rsidRDefault="001C3D80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 xml:space="preserve">Su verimliliği il planlarının hazırlanmasına yönelik iş ve işlemleri yürütmek, ilgili kurum ve kuruluşlarla iş birliği yaparak planların uygulanmasına yardımcı olmak, takibini yapmak ve gelişmelerin raporlanmasına ilişkin </w:t>
      </w:r>
      <w:r w:rsidR="00DE7FA7" w:rsidRPr="00A42434">
        <w:t>iş ve işlemleri</w:t>
      </w:r>
      <w:r w:rsidRPr="00A42434">
        <w:t xml:space="preserve"> </w:t>
      </w:r>
      <w:r w:rsidR="0024355A" w:rsidRPr="00A42434">
        <w:t>yapmak.</w:t>
      </w:r>
    </w:p>
    <w:p w14:paraId="77901A5F" w14:textId="5F4450F5" w:rsidR="00E81E9A" w:rsidRPr="00A42434" w:rsidRDefault="00E81E9A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>Diğer kamu kurum ve kuruluşları ile koordineli çalışarak, planların yapılmasına esas su envanteri ve bilgilerini temin etmek ve Ulusal Su Bilgi Sistemine kaydetmek</w:t>
      </w:r>
      <w:r w:rsidR="0089092B">
        <w:t>.</w:t>
      </w:r>
    </w:p>
    <w:p w14:paraId="77986743" w14:textId="637A65BD" w:rsidR="00A42434" w:rsidRPr="00A42434" w:rsidRDefault="007F41B8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Bakanlık tarafından hazırlanan havza ölçekli yönetim planları ile taşkın tahmini ve erken uyarı çalışmalarında ihtiyaç duyulan bilgi, belge ve verileri temin etmek ve</w:t>
      </w:r>
      <w:r w:rsidR="001949D3">
        <w:t xml:space="preserve"> </w:t>
      </w:r>
      <w:r w:rsidRPr="00A42434">
        <w:t xml:space="preserve">Bakanlığa raporlanmasına ilişkin iş ve işlemleri </w:t>
      </w:r>
      <w:r w:rsidR="0024355A" w:rsidRPr="00A42434">
        <w:t>yapmak.</w:t>
      </w:r>
    </w:p>
    <w:p w14:paraId="1045D1A6" w14:textId="21CAAE96" w:rsidR="007F41B8" w:rsidRPr="00A42434" w:rsidRDefault="007F41B8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Su kaynaklarının miktar ve kalitesine yönelik müdahaleleri tespit etmek, gerekli incelemeleri yapmak ve mer’i mevzuata aykırılık bulunması halinde ilgili idareyi bilgilendi</w:t>
      </w:r>
      <w:r w:rsidR="00B70731" w:rsidRPr="00A42434">
        <w:t xml:space="preserve">rilmesine ilişkin iş ve işlemleri </w:t>
      </w:r>
      <w:r w:rsidR="0024355A" w:rsidRPr="00A42434">
        <w:t>yapmak.</w:t>
      </w:r>
    </w:p>
    <w:p w14:paraId="1F3A0E16" w14:textId="2EFEECCE" w:rsidR="006B1750" w:rsidRPr="00A42434" w:rsidRDefault="005D726C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Yer</w:t>
      </w:r>
      <w:r w:rsidR="007D716A" w:rsidRPr="00A42434">
        <w:t xml:space="preserve"> </w:t>
      </w:r>
      <w:r w:rsidRPr="00A42434">
        <w:t>üstü sularının kalitesinin ve miktarının izlenmesi, analizlerinin yapılması yaptırılması gibi su kaynaklarının etkin yönetimini sağlayacak işlemler yapmak</w:t>
      </w:r>
      <w:r w:rsidR="009D5CB0">
        <w:rPr>
          <w:b/>
          <w:bCs/>
          <w:iCs/>
        </w:rPr>
        <w:t>.</w:t>
      </w:r>
    </w:p>
    <w:p w14:paraId="39AF4362" w14:textId="554F79C1" w:rsidR="00017BF9" w:rsidRPr="00A42434" w:rsidRDefault="00B70731" w:rsidP="00084ED9">
      <w:pPr>
        <w:pStyle w:val="ListeParagraf"/>
        <w:numPr>
          <w:ilvl w:val="0"/>
          <w:numId w:val="42"/>
        </w:numPr>
        <w:spacing w:line="276" w:lineRule="auto"/>
        <w:ind w:left="420" w:hanging="363"/>
        <w:contextualSpacing/>
        <w:jc w:val="both"/>
      </w:pPr>
      <w:r w:rsidRPr="00A42434">
        <w:t>İlgili kurum, kuruluşlar ile iş</w:t>
      </w:r>
      <w:r w:rsidR="00CA1CF5">
        <w:t xml:space="preserve"> </w:t>
      </w:r>
      <w:r w:rsidRPr="00A42434">
        <w:t>birliği yaparak içme ve kullanma suyu güvenliği planlarının uygulanmas</w:t>
      </w:r>
      <w:r w:rsidR="00CA1CF5">
        <w:t>ı</w:t>
      </w:r>
      <w:r w:rsidRPr="00A42434">
        <w:t>nı</w:t>
      </w:r>
      <w:r w:rsidR="00FA0E68" w:rsidRPr="00A42434">
        <w:t xml:space="preserve"> </w:t>
      </w:r>
      <w:r w:rsidRPr="00A42434">
        <w:t xml:space="preserve">takip etmek ve gelişmelerin raporlanmasına ilişkin </w:t>
      </w:r>
      <w:r w:rsidR="006A5087" w:rsidRPr="00A42434">
        <w:t>iş ve işlemleri yapmak.</w:t>
      </w:r>
    </w:p>
    <w:p w14:paraId="197892F2" w14:textId="6F64DA18" w:rsidR="00017BF9" w:rsidRPr="00A42434" w:rsidRDefault="00066C2A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İçme suyu arıtma tesislerini yerinde incelemek, izleme sonuçlarını Bakanlığa raporlanmasına ilişkin iş ve işlemleri</w:t>
      </w:r>
      <w:r w:rsidR="00F46252">
        <w:t xml:space="preserve"> yapmak.</w:t>
      </w:r>
    </w:p>
    <w:p w14:paraId="3FDE0212" w14:textId="0E2AFC93" w:rsidR="00D35495" w:rsidRPr="00A42434" w:rsidRDefault="00FE4F89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Havza Su Kurulları ve İl Su Kurullarının sekretarya faaliyetlerini yürütmek; su kaynaklarının korunması, verimli kullanılmasına ilişkin her türlü eğitim programlarının ve</w:t>
      </w:r>
      <w:r w:rsidR="00AF25DD">
        <w:t xml:space="preserve"> </w:t>
      </w:r>
      <w:r w:rsidRPr="00A42434">
        <w:t xml:space="preserve">projelerinin uygulanmasına ilişkin iş ve işlemleri </w:t>
      </w:r>
      <w:r w:rsidR="00F46252">
        <w:t>yapmak.</w:t>
      </w:r>
    </w:p>
    <w:p w14:paraId="65A835F3" w14:textId="77777777" w:rsidR="0097448A" w:rsidRPr="00A42434" w:rsidRDefault="00D04649" w:rsidP="00084ED9">
      <w:pPr>
        <w:numPr>
          <w:ilvl w:val="0"/>
          <w:numId w:val="42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Yürütülen yazışmaların kayıt, sevk, dosyalama ve arşiv işlemlerini birimdeki yöntemlere uygun olarak yapmak.</w:t>
      </w:r>
    </w:p>
    <w:p w14:paraId="47990C0A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Yöneticisi tarafından görevlendirildiği toplantı, eğitim, komisyon ve komite vb. çalışma gruplarında yer almak. </w:t>
      </w:r>
    </w:p>
    <w:p w14:paraId="47543F88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Ülke ekonomisini, tarım sektörünü ve gelişmelerini takip etmek, mesleğine ilişkin yayınları sürekli izlemek, bilgilerini güncelleştirmek.</w:t>
      </w:r>
    </w:p>
    <w:p w14:paraId="73579858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lastRenderedPageBreak/>
        <w:t>Faaliyetlerine ilişkin bilgilerin kullanıma hazır bir biçimde bulundurulmasını, rapor ve benzerlerinin dosyalanmasını sağlamak, gerektiğinde konuya ilişkin belge ve bilgileri sunmak.</w:t>
      </w:r>
    </w:p>
    <w:p w14:paraId="599DAE81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Görev alanı ile ilgili mevzuatı düzenli olarak izlemek.</w:t>
      </w:r>
    </w:p>
    <w:p w14:paraId="68BE9E1C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Görev alanı ile ilgili tüm kayıt, evrak ve değerlerin korunmasından sorumlu olmak, arşiv oluşturmak ve düzenini sağlamak. </w:t>
      </w:r>
    </w:p>
    <w:p w14:paraId="46CE3261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 xml:space="preserve">Görev ve sorumluluk alanındaki tüm faaliyetlerin mevcut iç kontrol tanım ve talimatlarına uygun olarak yürütülmesini sağlamak. </w:t>
      </w:r>
    </w:p>
    <w:p w14:paraId="6E417994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5AA7B289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D741C40" w14:textId="77777777" w:rsidR="0097448A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Yaptığı işin kalitesinden sorumlu olmak ve kendi sorumluluk alanı içerisinde gerçekleştirilen işin kalitesini kontrol etmek.</w:t>
      </w:r>
    </w:p>
    <w:p w14:paraId="4BE44E89" w14:textId="05D5B3D9" w:rsidR="00D04649" w:rsidRPr="00A42434" w:rsidRDefault="00D04649" w:rsidP="00084ED9">
      <w:pPr>
        <w:numPr>
          <w:ilvl w:val="0"/>
          <w:numId w:val="40"/>
        </w:numPr>
        <w:spacing w:line="276" w:lineRule="auto"/>
        <w:ind w:left="420" w:hanging="363"/>
        <w:contextualSpacing/>
        <w:jc w:val="both"/>
        <w:rPr>
          <w:b/>
          <w:bCs/>
          <w:iCs/>
        </w:rPr>
      </w:pPr>
      <w:r w:rsidRPr="00A42434">
        <w:t>Görev alanı ile ilgili olarak yöneticisi tarafından verilen diğer görevleri yerine getirmek.</w:t>
      </w:r>
    </w:p>
    <w:p w14:paraId="121AF30C" w14:textId="77777777" w:rsidR="00F0743F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YETKİLERİ:</w:t>
      </w:r>
    </w:p>
    <w:p w14:paraId="2EEAD9A5" w14:textId="77777777" w:rsidR="00A46272" w:rsidRPr="00A42434" w:rsidRDefault="00A46272" w:rsidP="00084ED9">
      <w:pPr>
        <w:numPr>
          <w:ilvl w:val="0"/>
          <w:numId w:val="41"/>
        </w:numPr>
        <w:spacing w:line="276" w:lineRule="auto"/>
        <w:ind w:left="414" w:hanging="357"/>
        <w:jc w:val="both"/>
      </w:pPr>
      <w:r w:rsidRPr="00A42434">
        <w:t>Yukarıda belirtilen görev ve sorumlulukları gerçekleştirme yetkisine sahip olmak.</w:t>
      </w:r>
    </w:p>
    <w:p w14:paraId="20E19B8B" w14:textId="77777777" w:rsidR="0097448A" w:rsidRPr="00A42434" w:rsidRDefault="00A46272" w:rsidP="00084ED9">
      <w:pPr>
        <w:numPr>
          <w:ilvl w:val="0"/>
          <w:numId w:val="41"/>
        </w:numPr>
        <w:spacing w:line="276" w:lineRule="auto"/>
        <w:ind w:left="414" w:hanging="357"/>
        <w:contextualSpacing/>
        <w:jc w:val="both"/>
      </w:pPr>
      <w:r w:rsidRPr="00A42434">
        <w:t>Faaliyetlerin gerçekleştirilmesi için ge</w:t>
      </w:r>
      <w:r w:rsidR="007639E4" w:rsidRPr="00A42434">
        <w:t>rekli araç, gereçleri</w:t>
      </w:r>
      <w:r w:rsidRPr="00A42434">
        <w:t xml:space="preserve"> kullanmak.</w:t>
      </w:r>
    </w:p>
    <w:p w14:paraId="7D5E7D75" w14:textId="31017B3D" w:rsidR="00F0470B" w:rsidRPr="00A42434" w:rsidRDefault="00F0470B" w:rsidP="00084ED9">
      <w:pPr>
        <w:numPr>
          <w:ilvl w:val="0"/>
          <w:numId w:val="41"/>
        </w:numPr>
        <w:spacing w:line="276" w:lineRule="auto"/>
        <w:ind w:left="414" w:hanging="357"/>
        <w:contextualSpacing/>
        <w:jc w:val="both"/>
      </w:pPr>
      <w:r w:rsidRPr="00A42434">
        <w:t>Amiri tarafından verilecek diğer yetkiler.</w:t>
      </w:r>
    </w:p>
    <w:p w14:paraId="524EF0AD" w14:textId="77777777" w:rsidR="00C71EB1" w:rsidRPr="00A42434" w:rsidRDefault="00C71EB1" w:rsidP="00AB41F6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EN YAKIN YÖNETİCİSİ:</w:t>
      </w:r>
    </w:p>
    <w:p w14:paraId="3973FE08" w14:textId="77777777" w:rsidR="00444698" w:rsidRPr="00A42434" w:rsidRDefault="00F0743F" w:rsidP="00084ED9">
      <w:pPr>
        <w:numPr>
          <w:ilvl w:val="0"/>
          <w:numId w:val="20"/>
        </w:numPr>
        <w:spacing w:line="276" w:lineRule="auto"/>
        <w:ind w:left="357" w:hanging="357"/>
        <w:jc w:val="both"/>
      </w:pPr>
      <w:r w:rsidRPr="00A42434">
        <w:t>Tarımsal Altyapı ve Arazi Değerlendirme Şube Müdürü</w:t>
      </w:r>
    </w:p>
    <w:p w14:paraId="4345B659" w14:textId="77777777" w:rsidR="00C71EB1" w:rsidRPr="00A42434" w:rsidRDefault="00C71EB1" w:rsidP="00E35685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ALTINDAKİ BAĞLI İŞ UNVANLARI:</w:t>
      </w:r>
    </w:p>
    <w:p w14:paraId="67D3F68B" w14:textId="77777777" w:rsidR="00A22423" w:rsidRPr="00A42434" w:rsidRDefault="00A22423" w:rsidP="00EB65EF">
      <w:pPr>
        <w:spacing w:line="276" w:lineRule="auto"/>
        <w:jc w:val="both"/>
      </w:pPr>
    </w:p>
    <w:p w14:paraId="49A632C6" w14:textId="77777777" w:rsidR="00C71EB1" w:rsidRPr="00A42434" w:rsidRDefault="00C71EB1" w:rsidP="00E35685">
      <w:pPr>
        <w:spacing w:before="240" w:after="120" w:line="276" w:lineRule="auto"/>
        <w:jc w:val="both"/>
        <w:rPr>
          <w:b/>
          <w:bCs/>
          <w:iCs/>
        </w:rPr>
      </w:pPr>
      <w:r w:rsidRPr="00A42434">
        <w:rPr>
          <w:b/>
          <w:bCs/>
          <w:iCs/>
        </w:rPr>
        <w:t>BU İŞTE ÇALIŞANDA ARANAN NİTELİKLER:</w:t>
      </w:r>
    </w:p>
    <w:p w14:paraId="07F6AE93" w14:textId="3CA3E90F" w:rsidR="00F0743F" w:rsidRPr="00A42434" w:rsidRDefault="00F0743F" w:rsidP="00E35685">
      <w:pPr>
        <w:pStyle w:val="Standard"/>
        <w:numPr>
          <w:ilvl w:val="0"/>
          <w:numId w:val="20"/>
        </w:numPr>
        <w:autoSpaceDE w:val="0"/>
        <w:spacing w:before="120" w:line="276" w:lineRule="auto"/>
        <w:ind w:left="357" w:hanging="357"/>
        <w:jc w:val="both"/>
        <w:rPr>
          <w:rFonts w:cs="Times New Roman"/>
          <w:lang w:val="tr-TR"/>
        </w:rPr>
      </w:pPr>
      <w:r w:rsidRPr="00A42434">
        <w:rPr>
          <w:rFonts w:cs="Times New Roman"/>
          <w:lang w:val="tr-TR"/>
        </w:rPr>
        <w:t xml:space="preserve">657 sayılı </w:t>
      </w:r>
      <w:r w:rsidR="00B73AA6" w:rsidRPr="00A42434">
        <w:rPr>
          <w:rFonts w:cs="Times New Roman"/>
          <w:lang w:val="tr-TR"/>
        </w:rPr>
        <w:t>D</w:t>
      </w:r>
      <w:r w:rsidRPr="00A42434">
        <w:rPr>
          <w:rFonts w:cs="Times New Roman"/>
          <w:lang w:val="tr-TR"/>
        </w:rPr>
        <w:t xml:space="preserve">evlet </w:t>
      </w:r>
      <w:r w:rsidR="00B73AA6" w:rsidRPr="00A42434">
        <w:rPr>
          <w:rFonts w:cs="Times New Roman"/>
          <w:lang w:val="tr-TR"/>
        </w:rPr>
        <w:t>M</w:t>
      </w:r>
      <w:r w:rsidRPr="00A42434">
        <w:rPr>
          <w:rFonts w:cs="Times New Roman"/>
          <w:lang w:val="tr-TR"/>
        </w:rPr>
        <w:t xml:space="preserve">emurları </w:t>
      </w:r>
      <w:r w:rsidR="00B73AA6" w:rsidRPr="00A42434">
        <w:rPr>
          <w:rFonts w:cs="Times New Roman"/>
          <w:lang w:val="tr-TR"/>
        </w:rPr>
        <w:t>K</w:t>
      </w:r>
      <w:r w:rsidRPr="00A42434">
        <w:rPr>
          <w:rFonts w:cs="Times New Roman"/>
          <w:lang w:val="tr-TR"/>
        </w:rPr>
        <w:t>anunu</w:t>
      </w:r>
      <w:r w:rsidR="00B73AA6" w:rsidRPr="00A42434">
        <w:rPr>
          <w:rFonts w:cs="Times New Roman"/>
          <w:lang w:val="tr-TR"/>
        </w:rPr>
        <w:t>’</w:t>
      </w:r>
      <w:r w:rsidRPr="00A42434">
        <w:rPr>
          <w:rFonts w:cs="Times New Roman"/>
          <w:lang w:val="tr-TR"/>
        </w:rPr>
        <w:t>nda belirtilen</w:t>
      </w:r>
      <w:r w:rsidR="00B73AA6" w:rsidRPr="00A42434">
        <w:rPr>
          <w:rFonts w:cs="Times New Roman"/>
          <w:lang w:val="tr-TR"/>
        </w:rPr>
        <w:t xml:space="preserve"> genel</w:t>
      </w:r>
      <w:r w:rsidRPr="00A42434">
        <w:rPr>
          <w:rFonts w:cs="Times New Roman"/>
          <w:lang w:val="tr-TR"/>
        </w:rPr>
        <w:t xml:space="preserve"> niteliklere</w:t>
      </w:r>
      <w:r w:rsidR="00B73AA6" w:rsidRPr="00A42434">
        <w:rPr>
          <w:rFonts w:cs="Times New Roman"/>
          <w:lang w:val="tr-TR"/>
        </w:rPr>
        <w:t xml:space="preserve"> sahip</w:t>
      </w:r>
      <w:r w:rsidRPr="00A42434">
        <w:rPr>
          <w:rFonts w:cs="Times New Roman"/>
          <w:lang w:val="tr-TR"/>
        </w:rPr>
        <w:t xml:space="preserve"> olmak</w:t>
      </w:r>
      <w:r w:rsidR="007E4873" w:rsidRPr="00A42434">
        <w:rPr>
          <w:rFonts w:cs="Times New Roman"/>
          <w:lang w:val="tr-TR"/>
        </w:rPr>
        <w:t>.</w:t>
      </w:r>
    </w:p>
    <w:p w14:paraId="7AB1FDD5" w14:textId="05ADC0C1" w:rsidR="00925515" w:rsidRPr="00A42434" w:rsidRDefault="009F7F07" w:rsidP="00EB65EF">
      <w:pPr>
        <w:numPr>
          <w:ilvl w:val="0"/>
          <w:numId w:val="20"/>
        </w:numPr>
        <w:spacing w:line="276" w:lineRule="auto"/>
        <w:jc w:val="both"/>
      </w:pPr>
      <w:r w:rsidRPr="00A42434">
        <w:t>Tercihen f</w:t>
      </w:r>
      <w:r w:rsidR="00925515" w:rsidRPr="00A42434">
        <w:t xml:space="preserve">akültelerin </w:t>
      </w:r>
      <w:r w:rsidR="007F72B9" w:rsidRPr="00A42434">
        <w:t>ç</w:t>
      </w:r>
      <w:r w:rsidR="00925515" w:rsidRPr="00A42434">
        <w:t xml:space="preserve">evre </w:t>
      </w:r>
      <w:r w:rsidR="007F72B9" w:rsidRPr="00A42434">
        <w:t>m</w:t>
      </w:r>
      <w:r w:rsidR="00925515" w:rsidRPr="00A42434">
        <w:t xml:space="preserve">ühendisliği, </w:t>
      </w:r>
      <w:r w:rsidR="007F72B9" w:rsidRPr="00A42434">
        <w:t>z</w:t>
      </w:r>
      <w:r w:rsidR="00925515" w:rsidRPr="00A42434">
        <w:t xml:space="preserve">iraat </w:t>
      </w:r>
      <w:r w:rsidR="007F72B9" w:rsidRPr="00A42434">
        <w:t>m</w:t>
      </w:r>
      <w:r w:rsidR="00925515" w:rsidRPr="00A42434">
        <w:t xml:space="preserve">ühendisliği, </w:t>
      </w:r>
      <w:r w:rsidR="007F72B9" w:rsidRPr="00A42434">
        <w:t>s</w:t>
      </w:r>
      <w:r w:rsidR="00925515" w:rsidRPr="00A42434">
        <w:t xml:space="preserve">u </w:t>
      </w:r>
      <w:r w:rsidR="007F72B9" w:rsidRPr="00A42434">
        <w:t xml:space="preserve">ürünleri mühendisliği </w:t>
      </w:r>
      <w:r w:rsidR="00925515" w:rsidRPr="00A42434">
        <w:t>bölümlerin</w:t>
      </w:r>
      <w:r w:rsidR="004B586C" w:rsidRPr="00A42434">
        <w:t xml:space="preserve"> </w:t>
      </w:r>
      <w:r w:rsidR="00925515" w:rsidRPr="00A42434">
        <w:t>ya da bunlara denkliği Yükseköğretim Kurulunca kabul edilmiş yurt dışındaki yükseköğretim kurumlarından mezun olmak</w:t>
      </w:r>
      <w:r w:rsidRPr="00A42434">
        <w:t xml:space="preserve"> veya mühendis kadrosunda bulunmak</w:t>
      </w:r>
      <w:r w:rsidR="00490BF6" w:rsidRPr="00A42434">
        <w:t>.</w:t>
      </w:r>
    </w:p>
    <w:p w14:paraId="1D93EC4F" w14:textId="77777777" w:rsidR="00C94702" w:rsidRPr="00A42434" w:rsidRDefault="00E774BD" w:rsidP="00EB65EF">
      <w:pPr>
        <w:pStyle w:val="Standard"/>
        <w:numPr>
          <w:ilvl w:val="0"/>
          <w:numId w:val="20"/>
        </w:numPr>
        <w:spacing w:line="276" w:lineRule="auto"/>
        <w:ind w:left="357" w:hanging="357"/>
        <w:jc w:val="both"/>
        <w:rPr>
          <w:rFonts w:cs="Times New Roman"/>
          <w:lang w:val="tr-TR"/>
        </w:rPr>
      </w:pPr>
      <w:r w:rsidRPr="00A42434">
        <w:rPr>
          <w:rFonts w:cs="Times New Roman"/>
          <w:lang w:val="tr-TR"/>
        </w:rPr>
        <w:t>Çalışma konularıyla ilgili</w:t>
      </w:r>
      <w:r w:rsidR="00F0743F" w:rsidRPr="00A42434">
        <w:rPr>
          <w:rFonts w:cs="Times New Roman"/>
          <w:lang w:val="tr-TR"/>
        </w:rPr>
        <w:t xml:space="preserve"> eğitim</w:t>
      </w:r>
      <w:r w:rsidR="00FC7572" w:rsidRPr="00A42434">
        <w:rPr>
          <w:rFonts w:cs="Times New Roman"/>
          <w:lang w:val="tr-TR"/>
        </w:rPr>
        <w:t>leri</w:t>
      </w:r>
      <w:r w:rsidR="00F0743F" w:rsidRPr="00A42434">
        <w:rPr>
          <w:rFonts w:cs="Times New Roman"/>
          <w:lang w:val="tr-TR"/>
        </w:rPr>
        <w:t xml:space="preserve"> almış olmak</w:t>
      </w:r>
      <w:r w:rsidR="0010534D" w:rsidRPr="00A42434">
        <w:rPr>
          <w:rFonts w:cs="Times New Roman"/>
          <w:lang w:val="tr-TR"/>
        </w:rPr>
        <w:t>.</w:t>
      </w:r>
    </w:p>
    <w:p w14:paraId="4EDD614C" w14:textId="77777777" w:rsidR="0010534D" w:rsidRPr="00A42434" w:rsidRDefault="0010534D" w:rsidP="00EB65EF">
      <w:pPr>
        <w:numPr>
          <w:ilvl w:val="0"/>
          <w:numId w:val="20"/>
        </w:numPr>
        <w:spacing w:line="276" w:lineRule="auto"/>
        <w:ind w:left="357" w:hanging="357"/>
        <w:jc w:val="both"/>
      </w:pPr>
      <w:r w:rsidRPr="00A42434">
        <w:t>Faaliyetlerinin gerektirdiği analitik değerlendirme niteliğine sahip olmak.</w:t>
      </w:r>
    </w:p>
    <w:p w14:paraId="4A849BA0" w14:textId="77777777" w:rsidR="00FC5B6C" w:rsidRPr="00A42434" w:rsidRDefault="00FC5B6C" w:rsidP="00E35685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A42434">
        <w:rPr>
          <w:b/>
          <w:bCs/>
          <w:iCs/>
        </w:rPr>
        <w:lastRenderedPageBreak/>
        <w:t>ÇALIŞMA KOŞULLARI:</w:t>
      </w:r>
    </w:p>
    <w:p w14:paraId="5C532BE1" w14:textId="77777777" w:rsidR="000B4A66" w:rsidRPr="00A42434" w:rsidRDefault="00F0743F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Normal çalışma saatleri içinde görev yapmak.</w:t>
      </w:r>
      <w:r w:rsidR="00A46272" w:rsidRPr="00A42434">
        <w:rPr>
          <w:rFonts w:eastAsia="ArialMT" w:cs="Times New Roman"/>
          <w:lang w:val="tr-TR"/>
        </w:rPr>
        <w:t xml:space="preserve"> </w:t>
      </w:r>
    </w:p>
    <w:p w14:paraId="7DC74002" w14:textId="27E52660" w:rsidR="000B4A66" w:rsidRPr="00A42434" w:rsidRDefault="00F0743F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contextualSpacing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Gerektiğinde normal çalışma saatl</w:t>
      </w:r>
      <w:r w:rsidR="007E4873" w:rsidRPr="00A42434">
        <w:rPr>
          <w:rFonts w:eastAsia="ArialMT" w:cs="Times New Roman"/>
          <w:lang w:val="tr-TR"/>
        </w:rPr>
        <w:t>eri dışında da görev yap</w:t>
      </w:r>
      <w:r w:rsidR="00F849E5" w:rsidRPr="00A42434">
        <w:rPr>
          <w:rFonts w:eastAsia="ArialMT" w:cs="Times New Roman"/>
          <w:lang w:val="tr-TR"/>
        </w:rPr>
        <w:t>mak</w:t>
      </w:r>
      <w:r w:rsidR="007E4873" w:rsidRPr="00A42434">
        <w:rPr>
          <w:rFonts w:eastAsia="ArialMT" w:cs="Times New Roman"/>
          <w:lang w:val="tr-TR"/>
        </w:rPr>
        <w:t>.</w:t>
      </w:r>
    </w:p>
    <w:p w14:paraId="5FEF94CB" w14:textId="77777777" w:rsidR="000B4A66" w:rsidRPr="00A42434" w:rsidRDefault="007639E4" w:rsidP="00084ED9">
      <w:pPr>
        <w:pStyle w:val="Standard"/>
        <w:numPr>
          <w:ilvl w:val="0"/>
          <w:numId w:val="20"/>
        </w:numPr>
        <w:autoSpaceDE w:val="0"/>
        <w:spacing w:line="276" w:lineRule="auto"/>
        <w:ind w:left="414" w:hanging="357"/>
        <w:contextualSpacing/>
        <w:jc w:val="both"/>
        <w:rPr>
          <w:rFonts w:eastAsia="ArialMT" w:cs="Times New Roman"/>
          <w:lang w:val="tr-TR"/>
        </w:rPr>
      </w:pPr>
      <w:r w:rsidRPr="00A42434">
        <w:rPr>
          <w:rFonts w:eastAsia="ArialMT" w:cs="Times New Roman"/>
          <w:lang w:val="tr-TR"/>
        </w:rPr>
        <w:t>Büro ve</w:t>
      </w:r>
      <w:r w:rsidR="00F0743F" w:rsidRPr="00A42434">
        <w:rPr>
          <w:rFonts w:eastAsia="ArialMT" w:cs="Times New Roman"/>
          <w:lang w:val="tr-TR"/>
        </w:rPr>
        <w:t xml:space="preserve"> </w:t>
      </w:r>
      <w:r w:rsidR="00985AB5" w:rsidRPr="00A42434">
        <w:rPr>
          <w:rFonts w:eastAsia="ArialMT" w:cs="Times New Roman"/>
          <w:lang w:val="tr-TR"/>
        </w:rPr>
        <w:t>a</w:t>
      </w:r>
      <w:r w:rsidR="00F0743F" w:rsidRPr="00A42434">
        <w:rPr>
          <w:rFonts w:eastAsia="ArialMT" w:cs="Times New Roman"/>
          <w:lang w:val="tr-TR"/>
        </w:rPr>
        <w:t>razi ortamında çalışmak.</w:t>
      </w:r>
    </w:p>
    <w:p w14:paraId="6F6DCD54" w14:textId="77777777" w:rsidR="00F849E5" w:rsidRPr="00A42434" w:rsidRDefault="00F849E5" w:rsidP="00084ED9">
      <w:pPr>
        <w:pStyle w:val="GvdeMetniGirintisi"/>
        <w:numPr>
          <w:ilvl w:val="0"/>
          <w:numId w:val="20"/>
        </w:numPr>
        <w:spacing w:line="276" w:lineRule="auto"/>
        <w:ind w:left="414" w:hanging="357"/>
        <w:contextualSpacing/>
        <w:rPr>
          <w:rFonts w:ascii="Times New Roman" w:hAnsi="Times New Roman"/>
          <w:szCs w:val="24"/>
        </w:rPr>
      </w:pPr>
      <w:r w:rsidRPr="00A42434">
        <w:rPr>
          <w:rFonts w:ascii="Times New Roman" w:hAnsi="Times New Roman"/>
          <w:szCs w:val="24"/>
        </w:rPr>
        <w:t>Görevi gereği seyahat engeli bulunmamak.</w:t>
      </w:r>
    </w:p>
    <w:p w14:paraId="052C2A8F" w14:textId="1CFDFCA1" w:rsidR="00BB24C3" w:rsidRPr="0097448A" w:rsidRDefault="00BB24C3" w:rsidP="00EB65EF">
      <w:pPr>
        <w:pStyle w:val="Standard"/>
        <w:autoSpaceDE w:val="0"/>
        <w:spacing w:line="276" w:lineRule="auto"/>
        <w:ind w:left="357"/>
        <w:jc w:val="both"/>
        <w:rPr>
          <w:rFonts w:eastAsia="ArialMT" w:cs="Times New Roman"/>
          <w:lang w:val="tr-TR"/>
        </w:rPr>
      </w:pPr>
    </w:p>
    <w:sectPr w:rsidR="00BB24C3" w:rsidRPr="0097448A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D34F" w14:textId="77777777" w:rsidR="004C3901" w:rsidRDefault="004C3901" w:rsidP="006C7BAC">
      <w:r>
        <w:separator/>
      </w:r>
    </w:p>
  </w:endnote>
  <w:endnote w:type="continuationSeparator" w:id="0">
    <w:p w14:paraId="1984B734" w14:textId="77777777" w:rsidR="004C3901" w:rsidRDefault="004C3901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00"/>
    <w:family w:val="auto"/>
    <w:pitch w:val="variable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34FC" w14:textId="77777777" w:rsidR="0009170D" w:rsidRDefault="000917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07"/>
      <w:gridCol w:w="2101"/>
      <w:gridCol w:w="2080"/>
      <w:gridCol w:w="2012"/>
    </w:tblGrid>
    <w:tr w:rsidR="005A4725" w:rsidRPr="00015A07" w14:paraId="52D4DF1C" w14:textId="77777777" w:rsidTr="00F67813">
      <w:trPr>
        <w:trHeight w:val="285"/>
      </w:trPr>
      <w:tc>
        <w:tcPr>
          <w:tcW w:w="28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1D85FD3" w14:textId="77777777" w:rsidR="005A4725" w:rsidRPr="00D35F04" w:rsidRDefault="005A4725" w:rsidP="005A472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EE3A55">
            <w:rPr>
              <w:rFonts w:ascii="Times New Roman" w:hAnsi="Times New Roman"/>
              <w:sz w:val="18"/>
              <w:szCs w:val="18"/>
              <w:lang w:val="tr-TR"/>
            </w:rPr>
            <w:t>Dokuman Kodu</w:t>
          </w:r>
          <w:r w:rsidRPr="00D35F04">
            <w:rPr>
              <w:rFonts w:ascii="Times New Roman" w:hAnsi="Times New Roman"/>
              <w:sz w:val="18"/>
              <w:szCs w:val="18"/>
            </w:rPr>
            <w:t>:</w:t>
          </w:r>
          <w:r w:rsidRPr="00F67813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F67813">
            <w:rPr>
              <w:rFonts w:ascii="Times New Roman" w:hAnsi="Times New Roman"/>
              <w:sz w:val="18"/>
              <w:szCs w:val="18"/>
              <w:lang w:val="tr-TR"/>
            </w:rPr>
            <w:t>TOB</w:t>
          </w:r>
          <w:r w:rsidRPr="00F67813">
            <w:rPr>
              <w:rFonts w:ascii="Times New Roman" w:hAnsi="Times New Roman"/>
              <w:sz w:val="18"/>
              <w:szCs w:val="18"/>
            </w:rPr>
            <w:t>.İKS/FRM.036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4E0E47D" w14:textId="77777777" w:rsidR="005A4725" w:rsidRPr="00F67813" w:rsidRDefault="005A4725" w:rsidP="005A4725">
          <w:pPr>
            <w:rPr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2AA6A27" w14:textId="77777777" w:rsidR="005A4725" w:rsidRPr="00D35F04" w:rsidRDefault="005A4725" w:rsidP="005A4725">
          <w:pPr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Revizyon No: 002</w:t>
          </w:r>
        </w:p>
      </w:tc>
      <w:tc>
        <w:tcPr>
          <w:tcW w:w="20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B7235F" w14:textId="09549C03" w:rsidR="005A4725" w:rsidRPr="00D35F04" w:rsidRDefault="005A4725" w:rsidP="005A4725">
          <w:pPr>
            <w:rPr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Yürürlük Tarihi:</w:t>
          </w:r>
          <w:r w:rsidR="00F40AB6">
            <w:rPr>
              <w:noProof/>
              <w:sz w:val="18"/>
              <w:szCs w:val="18"/>
            </w:rPr>
            <w:t xml:space="preserve"> 05.02.2018</w:t>
          </w:r>
        </w:p>
      </w:tc>
    </w:tr>
    <w:tr w:rsidR="005A4725" w:rsidRPr="00015A07" w14:paraId="3B97CE6A" w14:textId="77777777" w:rsidTr="00F67813">
      <w:trPr>
        <w:trHeight w:val="356"/>
      </w:trPr>
      <w:tc>
        <w:tcPr>
          <w:tcW w:w="49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8008B7" w14:textId="79CDD21C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09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9DB42A1" w14:textId="77777777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A4725" w:rsidRPr="00015A07" w14:paraId="036C1AA5" w14:textId="77777777" w:rsidTr="00F67813">
      <w:trPr>
        <w:trHeight w:val="244"/>
      </w:trPr>
      <w:tc>
        <w:tcPr>
          <w:tcW w:w="490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D68DA0" w14:textId="77777777" w:rsidR="005A4725" w:rsidRPr="00D35F04" w:rsidRDefault="005A4725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35F04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09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041A27" w14:textId="59B1045A" w:rsidR="005A4725" w:rsidRPr="00EE3A55" w:rsidRDefault="00B17B38" w:rsidP="005A472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6FBBA563" w14:textId="0D39E96E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D726C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D726C">
      <w:rPr>
        <w:b/>
        <w:color w:val="5A5A5A"/>
        <w:sz w:val="16"/>
        <w:szCs w:val="16"/>
      </w:rPr>
      <w:t>3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DC02" w14:textId="77777777" w:rsidR="0009170D" w:rsidRDefault="000917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6C942" w14:textId="77777777" w:rsidR="004C3901" w:rsidRDefault="004C3901" w:rsidP="006C7BAC">
      <w:r>
        <w:separator/>
      </w:r>
    </w:p>
  </w:footnote>
  <w:footnote w:type="continuationSeparator" w:id="0">
    <w:p w14:paraId="7E30456D" w14:textId="77777777" w:rsidR="004C3901" w:rsidRDefault="004C3901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3B3F" w14:textId="77777777" w:rsidR="0009170D" w:rsidRDefault="000917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99"/>
      <w:gridCol w:w="1676"/>
      <w:gridCol w:w="5525"/>
    </w:tblGrid>
    <w:tr w:rsidR="00D35F04" w:rsidRPr="00D35F04" w14:paraId="0AC4A8C3" w14:textId="77777777" w:rsidTr="0009170D">
      <w:trPr>
        <w:trHeight w:val="552"/>
      </w:trPr>
      <w:tc>
        <w:tcPr>
          <w:tcW w:w="1799" w:type="dxa"/>
          <w:vMerge w:val="restart"/>
          <w:vAlign w:val="center"/>
        </w:tcPr>
        <w:p w14:paraId="02AA5B79" w14:textId="77777777" w:rsidR="00F57F17" w:rsidRPr="00D35F04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 w:rsidRPr="00D35F04">
            <w:rPr>
              <w:lang w:val="tr-TR" w:eastAsia="tr-TR"/>
            </w:rPr>
            <w:drawing>
              <wp:inline distT="0" distB="0" distL="0" distR="0" wp14:anchorId="649B07E7" wp14:editId="2A8B15F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1" w:type="dxa"/>
          <w:gridSpan w:val="2"/>
          <w:vAlign w:val="center"/>
        </w:tcPr>
        <w:p w14:paraId="5C83D8F8" w14:textId="60507A18" w:rsidR="00E00DD8" w:rsidRPr="00D35F04" w:rsidRDefault="00264A07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49277BC9" w14:textId="77777777" w:rsidR="00F57F17" w:rsidRPr="00D35F04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D35F04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D35F04" w:rsidRPr="00D35F04" w14:paraId="6374F5BC" w14:textId="77777777" w:rsidTr="0009170D">
      <w:trPr>
        <w:trHeight w:val="490"/>
      </w:trPr>
      <w:tc>
        <w:tcPr>
          <w:tcW w:w="1799" w:type="dxa"/>
          <w:vMerge/>
          <w:vAlign w:val="center"/>
        </w:tcPr>
        <w:p w14:paraId="358AF30B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6" w:type="dxa"/>
          <w:vAlign w:val="center"/>
        </w:tcPr>
        <w:p w14:paraId="2E9ABB4C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525" w:type="dxa"/>
          <w:vAlign w:val="center"/>
        </w:tcPr>
        <w:p w14:paraId="01102556" w14:textId="18B935F8" w:rsidR="00F57F17" w:rsidRPr="00D35F04" w:rsidRDefault="007E038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SU YÖNETİMİ GÖREVLİSİ</w:t>
          </w:r>
        </w:p>
      </w:tc>
    </w:tr>
    <w:tr w:rsidR="00D35F04" w:rsidRPr="00D35F04" w14:paraId="2D4604A1" w14:textId="77777777" w:rsidTr="0009170D">
      <w:trPr>
        <w:trHeight w:val="718"/>
      </w:trPr>
      <w:tc>
        <w:tcPr>
          <w:tcW w:w="1799" w:type="dxa"/>
          <w:vMerge/>
          <w:vAlign w:val="center"/>
        </w:tcPr>
        <w:p w14:paraId="19040E8F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6" w:type="dxa"/>
          <w:vAlign w:val="center"/>
        </w:tcPr>
        <w:p w14:paraId="4BAF3A0C" w14:textId="77777777" w:rsidR="00F57F17" w:rsidRPr="00D35F04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525" w:type="dxa"/>
          <w:vAlign w:val="center"/>
        </w:tcPr>
        <w:p w14:paraId="1C52BDBF" w14:textId="15C17FE2" w:rsidR="00F57F17" w:rsidRPr="00D35F04" w:rsidRDefault="007E0380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D35F04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ALTYAPI VE ARAZİ DEĞERLENDİRME ŞUBE MÜDÜRLÜĞÜ</w:t>
          </w:r>
        </w:p>
      </w:tc>
    </w:tr>
  </w:tbl>
  <w:p w14:paraId="722C6FD3" w14:textId="77777777" w:rsidR="00F57F17" w:rsidRPr="00D35F04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8094" w14:textId="77777777" w:rsidR="0009170D" w:rsidRDefault="000917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54D7C94"/>
    <w:multiLevelType w:val="hybridMultilevel"/>
    <w:tmpl w:val="1364551C"/>
    <w:lvl w:ilvl="0" w:tplc="972E5DEA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cs="Times New Roman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51F75"/>
    <w:multiLevelType w:val="hybridMultilevel"/>
    <w:tmpl w:val="F3B2A288"/>
    <w:lvl w:ilvl="0" w:tplc="BD94773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231E4"/>
    <w:multiLevelType w:val="hybridMultilevel"/>
    <w:tmpl w:val="8D5C92C2"/>
    <w:lvl w:ilvl="0" w:tplc="B4D61FB2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D1349"/>
    <w:multiLevelType w:val="hybridMultilevel"/>
    <w:tmpl w:val="2E70CC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24F6496"/>
    <w:multiLevelType w:val="hybridMultilevel"/>
    <w:tmpl w:val="45EAAC78"/>
    <w:lvl w:ilvl="0" w:tplc="A15AAAD2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75CC8"/>
    <w:multiLevelType w:val="hybridMultilevel"/>
    <w:tmpl w:val="74880FA0"/>
    <w:lvl w:ilvl="0" w:tplc="1430F14E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A25A02"/>
    <w:multiLevelType w:val="hybridMultilevel"/>
    <w:tmpl w:val="783C2868"/>
    <w:lvl w:ilvl="0" w:tplc="99C23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34"/>
  </w:num>
  <w:num w:numId="5">
    <w:abstractNumId w:val="24"/>
  </w:num>
  <w:num w:numId="6">
    <w:abstractNumId w:val="20"/>
  </w:num>
  <w:num w:numId="7">
    <w:abstractNumId w:val="15"/>
  </w:num>
  <w:num w:numId="8">
    <w:abstractNumId w:val="32"/>
  </w:num>
  <w:num w:numId="9">
    <w:abstractNumId w:val="16"/>
  </w:num>
  <w:num w:numId="10">
    <w:abstractNumId w:val="14"/>
  </w:num>
  <w:num w:numId="11">
    <w:abstractNumId w:val="18"/>
  </w:num>
  <w:num w:numId="12">
    <w:abstractNumId w:val="23"/>
  </w:num>
  <w:num w:numId="13">
    <w:abstractNumId w:val="8"/>
  </w:num>
  <w:num w:numId="14">
    <w:abstractNumId w:val="36"/>
  </w:num>
  <w:num w:numId="15">
    <w:abstractNumId w:val="29"/>
  </w:num>
  <w:num w:numId="16">
    <w:abstractNumId w:val="26"/>
  </w:num>
  <w:num w:numId="17">
    <w:abstractNumId w:val="12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35"/>
  </w:num>
  <w:num w:numId="22">
    <w:abstractNumId w:val="6"/>
  </w:num>
  <w:num w:numId="23">
    <w:abstractNumId w:val="7"/>
  </w:num>
  <w:num w:numId="24">
    <w:abstractNumId w:val="30"/>
  </w:num>
  <w:num w:numId="25">
    <w:abstractNumId w:val="25"/>
  </w:num>
  <w:num w:numId="26">
    <w:abstractNumId w:val="19"/>
  </w:num>
  <w:num w:numId="27">
    <w:abstractNumId w:val="21"/>
  </w:num>
  <w:num w:numId="28">
    <w:abstractNumId w:val="2"/>
  </w:num>
  <w:num w:numId="29">
    <w:abstractNumId w:val="1"/>
  </w:num>
  <w:num w:numId="30">
    <w:abstractNumId w:val="0"/>
  </w:num>
  <w:num w:numId="31">
    <w:abstractNumId w:val="5"/>
  </w:num>
  <w:num w:numId="32">
    <w:abstractNumId w:val="22"/>
  </w:num>
  <w:num w:numId="33">
    <w:abstractNumId w:val="3"/>
  </w:num>
  <w:num w:numId="34">
    <w:abstractNumId w:val="13"/>
  </w:num>
  <w:num w:numId="35">
    <w:abstractNumId w:val="21"/>
  </w:num>
  <w:num w:numId="36">
    <w:abstractNumId w:val="12"/>
  </w:num>
  <w:num w:numId="37">
    <w:abstractNumId w:val="19"/>
  </w:num>
  <w:num w:numId="38">
    <w:abstractNumId w:val="33"/>
  </w:num>
  <w:num w:numId="39">
    <w:abstractNumId w:val="11"/>
  </w:num>
  <w:num w:numId="40">
    <w:abstractNumId w:val="27"/>
  </w:num>
  <w:num w:numId="41">
    <w:abstractNumId w:val="17"/>
  </w:num>
  <w:num w:numId="42">
    <w:abstractNumId w:val="31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1CEE"/>
    <w:rsid w:val="00003768"/>
    <w:rsid w:val="00007A94"/>
    <w:rsid w:val="00007C6B"/>
    <w:rsid w:val="00010600"/>
    <w:rsid w:val="000119A8"/>
    <w:rsid w:val="00017BF9"/>
    <w:rsid w:val="00020863"/>
    <w:rsid w:val="00036A38"/>
    <w:rsid w:val="00042B3D"/>
    <w:rsid w:val="00066C2A"/>
    <w:rsid w:val="00066F17"/>
    <w:rsid w:val="000703FC"/>
    <w:rsid w:val="00074703"/>
    <w:rsid w:val="000823A0"/>
    <w:rsid w:val="000830F0"/>
    <w:rsid w:val="00084ED9"/>
    <w:rsid w:val="00085E93"/>
    <w:rsid w:val="0009170D"/>
    <w:rsid w:val="00092EE7"/>
    <w:rsid w:val="00097902"/>
    <w:rsid w:val="000B2C3F"/>
    <w:rsid w:val="000B3DC2"/>
    <w:rsid w:val="000B4A66"/>
    <w:rsid w:val="000B5A16"/>
    <w:rsid w:val="000B6075"/>
    <w:rsid w:val="000C61DA"/>
    <w:rsid w:val="000D6F57"/>
    <w:rsid w:val="000E2563"/>
    <w:rsid w:val="000E2DF0"/>
    <w:rsid w:val="000E407A"/>
    <w:rsid w:val="000F7BA7"/>
    <w:rsid w:val="00104B1D"/>
    <w:rsid w:val="0010534D"/>
    <w:rsid w:val="00107698"/>
    <w:rsid w:val="00120B21"/>
    <w:rsid w:val="00122865"/>
    <w:rsid w:val="00132F8C"/>
    <w:rsid w:val="00141053"/>
    <w:rsid w:val="00160F23"/>
    <w:rsid w:val="00162B02"/>
    <w:rsid w:val="00163D4E"/>
    <w:rsid w:val="001747FB"/>
    <w:rsid w:val="001949D3"/>
    <w:rsid w:val="001A4142"/>
    <w:rsid w:val="001A720B"/>
    <w:rsid w:val="001B1432"/>
    <w:rsid w:val="001B4041"/>
    <w:rsid w:val="001C3D80"/>
    <w:rsid w:val="001C456F"/>
    <w:rsid w:val="001D35FF"/>
    <w:rsid w:val="001D5A49"/>
    <w:rsid w:val="001E6C9E"/>
    <w:rsid w:val="001F7A47"/>
    <w:rsid w:val="00212938"/>
    <w:rsid w:val="00217393"/>
    <w:rsid w:val="002336E9"/>
    <w:rsid w:val="002406D3"/>
    <w:rsid w:val="0024355A"/>
    <w:rsid w:val="002469F4"/>
    <w:rsid w:val="00247C0D"/>
    <w:rsid w:val="0025427A"/>
    <w:rsid w:val="00264A07"/>
    <w:rsid w:val="00264F09"/>
    <w:rsid w:val="002676AA"/>
    <w:rsid w:val="00274A5B"/>
    <w:rsid w:val="002A5340"/>
    <w:rsid w:val="002C387B"/>
    <w:rsid w:val="002C4A48"/>
    <w:rsid w:val="002D5926"/>
    <w:rsid w:val="002E05A8"/>
    <w:rsid w:val="002F2A86"/>
    <w:rsid w:val="00304C65"/>
    <w:rsid w:val="003101C2"/>
    <w:rsid w:val="00317F47"/>
    <w:rsid w:val="0032516D"/>
    <w:rsid w:val="003278DA"/>
    <w:rsid w:val="003424AB"/>
    <w:rsid w:val="00354109"/>
    <w:rsid w:val="00356484"/>
    <w:rsid w:val="00356953"/>
    <w:rsid w:val="00362506"/>
    <w:rsid w:val="00362640"/>
    <w:rsid w:val="00367B1B"/>
    <w:rsid w:val="003716DA"/>
    <w:rsid w:val="00375C67"/>
    <w:rsid w:val="00387A42"/>
    <w:rsid w:val="0039015E"/>
    <w:rsid w:val="003A7018"/>
    <w:rsid w:val="003B4AA4"/>
    <w:rsid w:val="003D1363"/>
    <w:rsid w:val="003D614C"/>
    <w:rsid w:val="003F23CF"/>
    <w:rsid w:val="0040336E"/>
    <w:rsid w:val="004155E2"/>
    <w:rsid w:val="0041791E"/>
    <w:rsid w:val="004203BC"/>
    <w:rsid w:val="004232C6"/>
    <w:rsid w:val="00423A0A"/>
    <w:rsid w:val="00440CFE"/>
    <w:rsid w:val="00444698"/>
    <w:rsid w:val="004534D2"/>
    <w:rsid w:val="00457399"/>
    <w:rsid w:val="0046327C"/>
    <w:rsid w:val="0046409D"/>
    <w:rsid w:val="00483F0E"/>
    <w:rsid w:val="00486FC9"/>
    <w:rsid w:val="00490BF6"/>
    <w:rsid w:val="004A46A9"/>
    <w:rsid w:val="004B586C"/>
    <w:rsid w:val="004C0558"/>
    <w:rsid w:val="004C272B"/>
    <w:rsid w:val="004C3901"/>
    <w:rsid w:val="004D28E5"/>
    <w:rsid w:val="004E7C22"/>
    <w:rsid w:val="004E7D5B"/>
    <w:rsid w:val="004F098F"/>
    <w:rsid w:val="004F11B3"/>
    <w:rsid w:val="004F185A"/>
    <w:rsid w:val="004F69BA"/>
    <w:rsid w:val="00504942"/>
    <w:rsid w:val="005055A8"/>
    <w:rsid w:val="0051349E"/>
    <w:rsid w:val="00514084"/>
    <w:rsid w:val="00520FCE"/>
    <w:rsid w:val="00525124"/>
    <w:rsid w:val="00534EC1"/>
    <w:rsid w:val="00535E84"/>
    <w:rsid w:val="0053630C"/>
    <w:rsid w:val="00536544"/>
    <w:rsid w:val="00543440"/>
    <w:rsid w:val="0054611F"/>
    <w:rsid w:val="00547B4D"/>
    <w:rsid w:val="005642EF"/>
    <w:rsid w:val="0057044D"/>
    <w:rsid w:val="00571933"/>
    <w:rsid w:val="00573EE7"/>
    <w:rsid w:val="00574B31"/>
    <w:rsid w:val="00593BC9"/>
    <w:rsid w:val="0059550D"/>
    <w:rsid w:val="005A4725"/>
    <w:rsid w:val="005B639E"/>
    <w:rsid w:val="005B6AB2"/>
    <w:rsid w:val="005C5C2C"/>
    <w:rsid w:val="005D726C"/>
    <w:rsid w:val="005E17B7"/>
    <w:rsid w:val="005F0A1D"/>
    <w:rsid w:val="0060230C"/>
    <w:rsid w:val="006041C3"/>
    <w:rsid w:val="0062457E"/>
    <w:rsid w:val="00656A5F"/>
    <w:rsid w:val="00672172"/>
    <w:rsid w:val="00677B73"/>
    <w:rsid w:val="00683B8C"/>
    <w:rsid w:val="006865AC"/>
    <w:rsid w:val="006956EF"/>
    <w:rsid w:val="006A18B7"/>
    <w:rsid w:val="006A3E5A"/>
    <w:rsid w:val="006A5087"/>
    <w:rsid w:val="006B1750"/>
    <w:rsid w:val="006C3C63"/>
    <w:rsid w:val="006C7BAC"/>
    <w:rsid w:val="006D24C3"/>
    <w:rsid w:val="006E07C3"/>
    <w:rsid w:val="006E4A23"/>
    <w:rsid w:val="006E63F9"/>
    <w:rsid w:val="006F0DDB"/>
    <w:rsid w:val="0070356B"/>
    <w:rsid w:val="00706474"/>
    <w:rsid w:val="00711F3F"/>
    <w:rsid w:val="00721970"/>
    <w:rsid w:val="00727BFF"/>
    <w:rsid w:val="00727D73"/>
    <w:rsid w:val="007510DF"/>
    <w:rsid w:val="0075579F"/>
    <w:rsid w:val="00756BE4"/>
    <w:rsid w:val="00757988"/>
    <w:rsid w:val="00762703"/>
    <w:rsid w:val="007639E4"/>
    <w:rsid w:val="00766BC6"/>
    <w:rsid w:val="007818F5"/>
    <w:rsid w:val="007830A2"/>
    <w:rsid w:val="007869AC"/>
    <w:rsid w:val="007914EF"/>
    <w:rsid w:val="00791ACF"/>
    <w:rsid w:val="007B02A1"/>
    <w:rsid w:val="007B5F9D"/>
    <w:rsid w:val="007B6E55"/>
    <w:rsid w:val="007C22A8"/>
    <w:rsid w:val="007C4DA8"/>
    <w:rsid w:val="007C73F8"/>
    <w:rsid w:val="007D2CBE"/>
    <w:rsid w:val="007D4C68"/>
    <w:rsid w:val="007D5385"/>
    <w:rsid w:val="007D6503"/>
    <w:rsid w:val="007D716A"/>
    <w:rsid w:val="007E0380"/>
    <w:rsid w:val="007E4873"/>
    <w:rsid w:val="007F0146"/>
    <w:rsid w:val="007F0880"/>
    <w:rsid w:val="007F41B8"/>
    <w:rsid w:val="007F72B9"/>
    <w:rsid w:val="00805A78"/>
    <w:rsid w:val="00810798"/>
    <w:rsid w:val="00816536"/>
    <w:rsid w:val="00821ADF"/>
    <w:rsid w:val="00837080"/>
    <w:rsid w:val="00841BCB"/>
    <w:rsid w:val="008438C9"/>
    <w:rsid w:val="00846846"/>
    <w:rsid w:val="00850AB8"/>
    <w:rsid w:val="00860EDF"/>
    <w:rsid w:val="0086302B"/>
    <w:rsid w:val="008755A4"/>
    <w:rsid w:val="00876F36"/>
    <w:rsid w:val="0088649C"/>
    <w:rsid w:val="0089092B"/>
    <w:rsid w:val="0089207E"/>
    <w:rsid w:val="0089293D"/>
    <w:rsid w:val="0089479C"/>
    <w:rsid w:val="00894CC7"/>
    <w:rsid w:val="008964F6"/>
    <w:rsid w:val="008A027D"/>
    <w:rsid w:val="008A35CA"/>
    <w:rsid w:val="008B1F54"/>
    <w:rsid w:val="008B2B7C"/>
    <w:rsid w:val="008B2C71"/>
    <w:rsid w:val="008B30F6"/>
    <w:rsid w:val="008B7442"/>
    <w:rsid w:val="008C0898"/>
    <w:rsid w:val="008D3577"/>
    <w:rsid w:val="008D3666"/>
    <w:rsid w:val="008E7AA6"/>
    <w:rsid w:val="008F2B9D"/>
    <w:rsid w:val="008F370F"/>
    <w:rsid w:val="00910420"/>
    <w:rsid w:val="009233FB"/>
    <w:rsid w:val="00925515"/>
    <w:rsid w:val="00931024"/>
    <w:rsid w:val="009335E6"/>
    <w:rsid w:val="00935D51"/>
    <w:rsid w:val="009411B8"/>
    <w:rsid w:val="00941BF9"/>
    <w:rsid w:val="00941E6F"/>
    <w:rsid w:val="0096218B"/>
    <w:rsid w:val="00964367"/>
    <w:rsid w:val="0097448A"/>
    <w:rsid w:val="00985AB5"/>
    <w:rsid w:val="009941FC"/>
    <w:rsid w:val="009A2955"/>
    <w:rsid w:val="009A489C"/>
    <w:rsid w:val="009B1CC7"/>
    <w:rsid w:val="009B1EF8"/>
    <w:rsid w:val="009D5CB0"/>
    <w:rsid w:val="009F044D"/>
    <w:rsid w:val="009F7F07"/>
    <w:rsid w:val="00A07734"/>
    <w:rsid w:val="00A10EFE"/>
    <w:rsid w:val="00A22206"/>
    <w:rsid w:val="00A22423"/>
    <w:rsid w:val="00A3102B"/>
    <w:rsid w:val="00A374B2"/>
    <w:rsid w:val="00A408BB"/>
    <w:rsid w:val="00A42434"/>
    <w:rsid w:val="00A435D7"/>
    <w:rsid w:val="00A44638"/>
    <w:rsid w:val="00A461D3"/>
    <w:rsid w:val="00A46272"/>
    <w:rsid w:val="00A53AD7"/>
    <w:rsid w:val="00A5501E"/>
    <w:rsid w:val="00A61D9C"/>
    <w:rsid w:val="00A70191"/>
    <w:rsid w:val="00A711FD"/>
    <w:rsid w:val="00A86445"/>
    <w:rsid w:val="00A874D7"/>
    <w:rsid w:val="00AA290B"/>
    <w:rsid w:val="00AA4743"/>
    <w:rsid w:val="00AA5424"/>
    <w:rsid w:val="00AA5ADC"/>
    <w:rsid w:val="00AB41F6"/>
    <w:rsid w:val="00AC2BE2"/>
    <w:rsid w:val="00AD0B2F"/>
    <w:rsid w:val="00AD755F"/>
    <w:rsid w:val="00AE2D60"/>
    <w:rsid w:val="00AE72DE"/>
    <w:rsid w:val="00AF25DD"/>
    <w:rsid w:val="00B021FB"/>
    <w:rsid w:val="00B05B8A"/>
    <w:rsid w:val="00B16EE3"/>
    <w:rsid w:val="00B17B38"/>
    <w:rsid w:val="00B30F1A"/>
    <w:rsid w:val="00B43AC6"/>
    <w:rsid w:val="00B5179C"/>
    <w:rsid w:val="00B62436"/>
    <w:rsid w:val="00B64125"/>
    <w:rsid w:val="00B70731"/>
    <w:rsid w:val="00B72A04"/>
    <w:rsid w:val="00B734D1"/>
    <w:rsid w:val="00B73AA6"/>
    <w:rsid w:val="00B750D7"/>
    <w:rsid w:val="00B75480"/>
    <w:rsid w:val="00B954E3"/>
    <w:rsid w:val="00BA1F5F"/>
    <w:rsid w:val="00BB24C3"/>
    <w:rsid w:val="00BD1895"/>
    <w:rsid w:val="00BD36DB"/>
    <w:rsid w:val="00BD5E45"/>
    <w:rsid w:val="00BD7810"/>
    <w:rsid w:val="00BE33BA"/>
    <w:rsid w:val="00BF1C25"/>
    <w:rsid w:val="00BF7D4C"/>
    <w:rsid w:val="00C14ED4"/>
    <w:rsid w:val="00C20B6F"/>
    <w:rsid w:val="00C40F42"/>
    <w:rsid w:val="00C40FD5"/>
    <w:rsid w:val="00C42839"/>
    <w:rsid w:val="00C46D64"/>
    <w:rsid w:val="00C51F4D"/>
    <w:rsid w:val="00C52BEC"/>
    <w:rsid w:val="00C5787E"/>
    <w:rsid w:val="00C624AC"/>
    <w:rsid w:val="00C71EB1"/>
    <w:rsid w:val="00C7473D"/>
    <w:rsid w:val="00C94702"/>
    <w:rsid w:val="00C97774"/>
    <w:rsid w:val="00CA1CF5"/>
    <w:rsid w:val="00CA45AD"/>
    <w:rsid w:val="00CA74C2"/>
    <w:rsid w:val="00CC0E31"/>
    <w:rsid w:val="00CC443E"/>
    <w:rsid w:val="00CC78C7"/>
    <w:rsid w:val="00CD70ED"/>
    <w:rsid w:val="00CE015E"/>
    <w:rsid w:val="00CE23D1"/>
    <w:rsid w:val="00CE535B"/>
    <w:rsid w:val="00CF0112"/>
    <w:rsid w:val="00CF0B00"/>
    <w:rsid w:val="00CF1D94"/>
    <w:rsid w:val="00CF6CF7"/>
    <w:rsid w:val="00D04649"/>
    <w:rsid w:val="00D35495"/>
    <w:rsid w:val="00D35F04"/>
    <w:rsid w:val="00D45924"/>
    <w:rsid w:val="00D45D6B"/>
    <w:rsid w:val="00D460B8"/>
    <w:rsid w:val="00D87EBF"/>
    <w:rsid w:val="00DA05A0"/>
    <w:rsid w:val="00DA0B7D"/>
    <w:rsid w:val="00DA7960"/>
    <w:rsid w:val="00DB2E13"/>
    <w:rsid w:val="00DB5D73"/>
    <w:rsid w:val="00DC562C"/>
    <w:rsid w:val="00DD499B"/>
    <w:rsid w:val="00DE06AD"/>
    <w:rsid w:val="00DE7FA7"/>
    <w:rsid w:val="00E00DD8"/>
    <w:rsid w:val="00E022D3"/>
    <w:rsid w:val="00E04571"/>
    <w:rsid w:val="00E07A8E"/>
    <w:rsid w:val="00E106A6"/>
    <w:rsid w:val="00E254D4"/>
    <w:rsid w:val="00E32924"/>
    <w:rsid w:val="00E33982"/>
    <w:rsid w:val="00E33BAF"/>
    <w:rsid w:val="00E35685"/>
    <w:rsid w:val="00E37F0A"/>
    <w:rsid w:val="00E46C43"/>
    <w:rsid w:val="00E4737C"/>
    <w:rsid w:val="00E60FF0"/>
    <w:rsid w:val="00E7292D"/>
    <w:rsid w:val="00E774BD"/>
    <w:rsid w:val="00E80FB7"/>
    <w:rsid w:val="00E81E9A"/>
    <w:rsid w:val="00E8380E"/>
    <w:rsid w:val="00E936DF"/>
    <w:rsid w:val="00E95B6E"/>
    <w:rsid w:val="00E97F98"/>
    <w:rsid w:val="00EA32E6"/>
    <w:rsid w:val="00EA443B"/>
    <w:rsid w:val="00EA5613"/>
    <w:rsid w:val="00EB5869"/>
    <w:rsid w:val="00EB65EF"/>
    <w:rsid w:val="00EC1C6E"/>
    <w:rsid w:val="00EC5565"/>
    <w:rsid w:val="00ED2058"/>
    <w:rsid w:val="00ED289B"/>
    <w:rsid w:val="00ED354F"/>
    <w:rsid w:val="00ED3B2B"/>
    <w:rsid w:val="00ED3DD8"/>
    <w:rsid w:val="00ED6529"/>
    <w:rsid w:val="00EE3A55"/>
    <w:rsid w:val="00EE6A8E"/>
    <w:rsid w:val="00EE7722"/>
    <w:rsid w:val="00F029B4"/>
    <w:rsid w:val="00F0470B"/>
    <w:rsid w:val="00F0743F"/>
    <w:rsid w:val="00F07660"/>
    <w:rsid w:val="00F245BF"/>
    <w:rsid w:val="00F40AB6"/>
    <w:rsid w:val="00F44719"/>
    <w:rsid w:val="00F456EA"/>
    <w:rsid w:val="00F46252"/>
    <w:rsid w:val="00F57F17"/>
    <w:rsid w:val="00F61607"/>
    <w:rsid w:val="00F664CD"/>
    <w:rsid w:val="00F67813"/>
    <w:rsid w:val="00F849E5"/>
    <w:rsid w:val="00F87841"/>
    <w:rsid w:val="00F921DE"/>
    <w:rsid w:val="00F93254"/>
    <w:rsid w:val="00F9368A"/>
    <w:rsid w:val="00FA0E68"/>
    <w:rsid w:val="00FB713C"/>
    <w:rsid w:val="00FC5B6C"/>
    <w:rsid w:val="00FC5E91"/>
    <w:rsid w:val="00FC7572"/>
    <w:rsid w:val="00FD09BA"/>
    <w:rsid w:val="00FD5AB0"/>
    <w:rsid w:val="00FE4F89"/>
    <w:rsid w:val="00FF161D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AD533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F074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GvdeMetniGirintisi">
    <w:name w:val="Body Text Indent"/>
    <w:basedOn w:val="Normal"/>
    <w:link w:val="GvdeMetniGirintisiChar"/>
    <w:rsid w:val="00F849E5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F849E5"/>
    <w:rPr>
      <w:rFonts w:ascii="Arial" w:eastAsia="Times New Roman" w:hAnsi="Arial"/>
      <w:sz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7C22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C22A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C22A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8E76A-707B-41CD-8241-BA2CE84D89EA}"/>
</file>

<file path=customXml/itemProps2.xml><?xml version="1.0" encoding="utf-8"?>
<ds:datastoreItem xmlns:ds="http://schemas.openxmlformats.org/officeDocument/2006/customXml" ds:itemID="{56CF2A53-DB03-47D6-AF5E-A6855843F149}"/>
</file>

<file path=customXml/itemProps3.xml><?xml version="1.0" encoding="utf-8"?>
<ds:datastoreItem xmlns:ds="http://schemas.openxmlformats.org/officeDocument/2006/customXml" ds:itemID="{63CEDA9B-228E-48E4-8FAC-B74CDE813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Esra İNANOĞLU ÖZKAN</cp:lastModifiedBy>
  <cp:revision>187</cp:revision>
  <cp:lastPrinted>2016-08-23T07:59:00Z</cp:lastPrinted>
  <dcterms:created xsi:type="dcterms:W3CDTF">2022-06-02T08:49:00Z</dcterms:created>
  <dcterms:modified xsi:type="dcterms:W3CDTF">2025-12-22T13:30:00Z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