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9C873" w14:textId="468F6664" w:rsidR="00E515E5" w:rsidRPr="00353E7C" w:rsidRDefault="00655FE1" w:rsidP="00E515E5">
      <w:pPr>
        <w:rPr>
          <w:rFonts w:eastAsia="Calibri"/>
          <w:b/>
          <w:sz w:val="22"/>
          <w:szCs w:val="22"/>
        </w:rPr>
      </w:pPr>
      <w:r>
        <w:rPr>
          <w:rFonts w:eastAsia="Calibri"/>
          <w:b/>
          <w:sz w:val="20"/>
          <w:szCs w:val="20"/>
        </w:rPr>
        <w:tab/>
      </w:r>
      <w:r>
        <w:rPr>
          <w:rFonts w:eastAsia="Calibri"/>
          <w:b/>
          <w:sz w:val="20"/>
          <w:szCs w:val="20"/>
        </w:rPr>
        <w:tab/>
      </w:r>
      <w:r>
        <w:rPr>
          <w:rFonts w:eastAsia="Calibri"/>
          <w:b/>
          <w:sz w:val="20"/>
          <w:szCs w:val="20"/>
        </w:rPr>
        <w:tab/>
      </w:r>
      <w:r w:rsidRPr="00353E7C">
        <w:rPr>
          <w:rFonts w:eastAsia="Calibri"/>
          <w:b/>
        </w:rPr>
        <w:tab/>
      </w:r>
      <w:r w:rsidR="000172FB" w:rsidRPr="00353E7C">
        <w:rPr>
          <w:rFonts w:eastAsia="Calibri"/>
          <w:b/>
          <w:sz w:val="22"/>
          <w:szCs w:val="22"/>
        </w:rPr>
        <w:t>202</w:t>
      </w:r>
      <w:r w:rsidR="000475EB" w:rsidRPr="00353E7C">
        <w:rPr>
          <w:rFonts w:eastAsia="Calibri"/>
          <w:b/>
          <w:sz w:val="22"/>
          <w:szCs w:val="22"/>
        </w:rPr>
        <w:t>5</w:t>
      </w:r>
      <w:r w:rsidR="000172FB" w:rsidRPr="00353E7C">
        <w:rPr>
          <w:rFonts w:eastAsia="Calibri"/>
          <w:b/>
          <w:sz w:val="22"/>
          <w:szCs w:val="22"/>
        </w:rPr>
        <w:t xml:space="preserve"> YILI </w:t>
      </w:r>
      <w:r w:rsidRPr="00353E7C">
        <w:rPr>
          <w:rFonts w:eastAsia="Calibri"/>
          <w:b/>
          <w:sz w:val="22"/>
          <w:szCs w:val="22"/>
        </w:rPr>
        <w:t xml:space="preserve">KURULUM HİBESİ GENÇ GİRİŞİMCİLER </w:t>
      </w:r>
    </w:p>
    <w:p w14:paraId="60590E17" w14:textId="3E48288B" w:rsidR="00E515E5" w:rsidRPr="00353E7C" w:rsidRDefault="00FD60B4" w:rsidP="00353E7C">
      <w:pPr>
        <w:ind w:firstLine="360"/>
        <w:jc w:val="center"/>
        <w:rPr>
          <w:rFonts w:eastAsia="Calibri"/>
          <w:b/>
          <w:sz w:val="22"/>
          <w:szCs w:val="22"/>
        </w:rPr>
      </w:pPr>
      <w:r w:rsidRPr="00353E7C">
        <w:rPr>
          <w:rFonts w:eastAsia="Calibri"/>
          <w:b/>
          <w:sz w:val="22"/>
          <w:szCs w:val="22"/>
        </w:rPr>
        <w:t xml:space="preserve">            </w:t>
      </w:r>
      <w:r w:rsidR="00E515E5" w:rsidRPr="00353E7C">
        <w:rPr>
          <w:rFonts w:eastAsia="Calibri"/>
          <w:b/>
          <w:sz w:val="22"/>
          <w:szCs w:val="22"/>
        </w:rPr>
        <w:t>HİBE SÖZLEŞMESİ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348"/>
      </w:tblGrid>
      <w:tr w:rsidR="00E515E5" w:rsidRPr="00353E7C" w14:paraId="382D5835" w14:textId="77777777" w:rsidTr="00314570">
        <w:tc>
          <w:tcPr>
            <w:tcW w:w="2552" w:type="dxa"/>
            <w:tcBorders>
              <w:top w:val="single" w:sz="4" w:space="0" w:color="auto"/>
              <w:left w:val="single" w:sz="4" w:space="0" w:color="auto"/>
              <w:bottom w:val="single" w:sz="4" w:space="0" w:color="auto"/>
              <w:right w:val="single" w:sz="4" w:space="0" w:color="auto"/>
            </w:tcBorders>
            <w:shd w:val="clear" w:color="auto" w:fill="FFF2CC"/>
            <w:vAlign w:val="center"/>
          </w:tcPr>
          <w:p w14:paraId="537E7813" w14:textId="77777777" w:rsidR="00E515E5" w:rsidRPr="00353E7C" w:rsidRDefault="00E515E5" w:rsidP="00314570">
            <w:pPr>
              <w:spacing w:before="140" w:after="200" w:line="276" w:lineRule="auto"/>
              <w:ind w:firstLine="360"/>
              <w:outlineLvl w:val="0"/>
              <w:rPr>
                <w:bCs/>
                <w:kern w:val="28"/>
                <w:sz w:val="22"/>
                <w:szCs w:val="22"/>
                <w:lang w:val="tr-TR"/>
              </w:rPr>
            </w:pPr>
            <w:bookmarkStart w:id="0" w:name="_Toc75790250"/>
            <w:bookmarkStart w:id="1" w:name="_Toc76039687"/>
            <w:bookmarkStart w:id="2" w:name="_Toc78978754"/>
            <w:bookmarkStart w:id="3" w:name="_Toc91769240"/>
            <w:bookmarkStart w:id="4" w:name="_Toc91771001"/>
            <w:bookmarkStart w:id="5" w:name="_Toc91850740"/>
            <w:bookmarkStart w:id="6" w:name="_Toc92109476"/>
            <w:bookmarkStart w:id="7" w:name="_Toc92122179"/>
            <w:bookmarkStart w:id="8" w:name="_Toc92209011"/>
            <w:bookmarkStart w:id="9" w:name="_Toc95917966"/>
            <w:bookmarkStart w:id="10" w:name="_Toc95923599"/>
            <w:bookmarkStart w:id="11" w:name="_Toc95923722"/>
            <w:bookmarkStart w:id="12" w:name="_Toc96001191"/>
            <w:bookmarkStart w:id="13" w:name="_Toc96001405"/>
            <w:bookmarkStart w:id="14" w:name="_Toc96003058"/>
            <w:r w:rsidRPr="00353E7C">
              <w:rPr>
                <w:b/>
                <w:bCs/>
                <w:kern w:val="28"/>
                <w:sz w:val="22"/>
                <w:szCs w:val="22"/>
                <w:lang w:val="tr-TR"/>
              </w:rPr>
              <w:t>Yatırımcının Adı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tc>
        <w:tc>
          <w:tcPr>
            <w:tcW w:w="7348" w:type="dxa"/>
            <w:tcBorders>
              <w:top w:val="single" w:sz="4" w:space="0" w:color="auto"/>
              <w:left w:val="single" w:sz="4" w:space="0" w:color="auto"/>
              <w:bottom w:val="single" w:sz="4" w:space="0" w:color="auto"/>
              <w:right w:val="single" w:sz="4" w:space="0" w:color="auto"/>
            </w:tcBorders>
            <w:vAlign w:val="center"/>
          </w:tcPr>
          <w:p w14:paraId="35D14413" w14:textId="77777777" w:rsidR="00E515E5" w:rsidRPr="00353E7C" w:rsidRDefault="00E515E5" w:rsidP="00314570">
            <w:pPr>
              <w:spacing w:before="140" w:after="200" w:line="276" w:lineRule="auto"/>
              <w:ind w:firstLine="360"/>
              <w:outlineLvl w:val="0"/>
              <w:rPr>
                <w:bCs/>
                <w:kern w:val="28"/>
                <w:sz w:val="22"/>
                <w:szCs w:val="22"/>
                <w:lang w:val="tr-TR"/>
              </w:rPr>
            </w:pPr>
          </w:p>
        </w:tc>
      </w:tr>
      <w:tr w:rsidR="00E515E5" w:rsidRPr="00353E7C" w14:paraId="7E19E5F9" w14:textId="77777777" w:rsidTr="00314570">
        <w:tc>
          <w:tcPr>
            <w:tcW w:w="2552" w:type="dxa"/>
            <w:tcBorders>
              <w:top w:val="single" w:sz="4" w:space="0" w:color="auto"/>
              <w:left w:val="single" w:sz="4" w:space="0" w:color="auto"/>
              <w:bottom w:val="single" w:sz="4" w:space="0" w:color="auto"/>
              <w:right w:val="single" w:sz="4" w:space="0" w:color="auto"/>
            </w:tcBorders>
            <w:shd w:val="clear" w:color="auto" w:fill="FFF2CC"/>
            <w:vAlign w:val="center"/>
          </w:tcPr>
          <w:p w14:paraId="3E9DB1C9" w14:textId="77777777" w:rsidR="00E515E5" w:rsidRPr="00353E7C" w:rsidRDefault="00E515E5" w:rsidP="00314570">
            <w:pPr>
              <w:spacing w:before="140" w:after="200" w:line="276" w:lineRule="auto"/>
              <w:ind w:firstLine="360"/>
              <w:outlineLvl w:val="0"/>
              <w:rPr>
                <w:b/>
                <w:bCs/>
                <w:kern w:val="28"/>
                <w:sz w:val="22"/>
                <w:szCs w:val="22"/>
                <w:lang w:val="tr-TR"/>
              </w:rPr>
            </w:pPr>
            <w:bookmarkStart w:id="15" w:name="_Toc75790251"/>
            <w:bookmarkStart w:id="16" w:name="_Toc76039688"/>
            <w:bookmarkStart w:id="17" w:name="_Toc78978755"/>
            <w:bookmarkStart w:id="18" w:name="_Toc91769241"/>
            <w:bookmarkStart w:id="19" w:name="_Toc91771002"/>
            <w:bookmarkStart w:id="20" w:name="_Toc91850741"/>
            <w:bookmarkStart w:id="21" w:name="_Toc92109477"/>
            <w:bookmarkStart w:id="22" w:name="_Toc92122180"/>
            <w:bookmarkStart w:id="23" w:name="_Toc92209012"/>
            <w:bookmarkStart w:id="24" w:name="_Toc95917967"/>
            <w:bookmarkStart w:id="25" w:name="_Toc95923600"/>
            <w:bookmarkStart w:id="26" w:name="_Toc95923723"/>
            <w:bookmarkStart w:id="27" w:name="_Toc96001192"/>
            <w:bookmarkStart w:id="28" w:name="_Toc96001406"/>
            <w:bookmarkStart w:id="29" w:name="_Toc96003059"/>
            <w:r w:rsidRPr="00353E7C">
              <w:rPr>
                <w:b/>
                <w:bCs/>
                <w:kern w:val="28"/>
                <w:sz w:val="22"/>
                <w:szCs w:val="22"/>
                <w:lang w:val="tr-TR"/>
              </w:rPr>
              <w:t>Hibe Konusu</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tc>
        <w:tc>
          <w:tcPr>
            <w:tcW w:w="7348" w:type="dxa"/>
            <w:tcBorders>
              <w:top w:val="single" w:sz="4" w:space="0" w:color="auto"/>
              <w:left w:val="single" w:sz="4" w:space="0" w:color="auto"/>
              <w:bottom w:val="single" w:sz="4" w:space="0" w:color="auto"/>
              <w:right w:val="single" w:sz="4" w:space="0" w:color="auto"/>
            </w:tcBorders>
            <w:vAlign w:val="center"/>
          </w:tcPr>
          <w:p w14:paraId="42BA3F44" w14:textId="77777777" w:rsidR="00E515E5" w:rsidRPr="00353E7C" w:rsidRDefault="00E515E5" w:rsidP="00314570">
            <w:pPr>
              <w:spacing w:before="140" w:after="200" w:line="276" w:lineRule="auto"/>
              <w:ind w:firstLine="360"/>
              <w:outlineLvl w:val="0"/>
              <w:rPr>
                <w:b/>
                <w:bCs/>
                <w:kern w:val="28"/>
                <w:sz w:val="22"/>
                <w:szCs w:val="22"/>
                <w:lang w:val="tr-TR"/>
              </w:rPr>
            </w:pPr>
          </w:p>
        </w:tc>
      </w:tr>
      <w:tr w:rsidR="00E515E5" w:rsidRPr="00353E7C" w14:paraId="0EBBB2B6" w14:textId="77777777" w:rsidTr="00314570">
        <w:tc>
          <w:tcPr>
            <w:tcW w:w="2552" w:type="dxa"/>
            <w:tcBorders>
              <w:top w:val="single" w:sz="4" w:space="0" w:color="auto"/>
              <w:left w:val="single" w:sz="4" w:space="0" w:color="auto"/>
              <w:bottom w:val="single" w:sz="4" w:space="0" w:color="auto"/>
              <w:right w:val="single" w:sz="4" w:space="0" w:color="auto"/>
            </w:tcBorders>
            <w:shd w:val="clear" w:color="auto" w:fill="FFF2CC"/>
            <w:vAlign w:val="center"/>
          </w:tcPr>
          <w:p w14:paraId="42986C3B" w14:textId="77777777" w:rsidR="00E515E5" w:rsidRPr="00353E7C" w:rsidRDefault="00E515E5" w:rsidP="00314570">
            <w:pPr>
              <w:spacing w:before="140" w:after="200" w:line="276" w:lineRule="auto"/>
              <w:ind w:firstLine="360"/>
              <w:outlineLvl w:val="0"/>
              <w:rPr>
                <w:b/>
                <w:bCs/>
                <w:kern w:val="28"/>
                <w:sz w:val="22"/>
                <w:szCs w:val="22"/>
                <w:lang w:val="tr-TR"/>
              </w:rPr>
            </w:pPr>
            <w:bookmarkStart w:id="30" w:name="_Toc75790252"/>
            <w:bookmarkStart w:id="31" w:name="_Toc76039689"/>
            <w:bookmarkStart w:id="32" w:name="_Toc78978756"/>
            <w:bookmarkStart w:id="33" w:name="_Toc91769242"/>
            <w:bookmarkStart w:id="34" w:name="_Toc91771003"/>
            <w:bookmarkStart w:id="35" w:name="_Toc91850742"/>
            <w:bookmarkStart w:id="36" w:name="_Toc92109478"/>
            <w:bookmarkStart w:id="37" w:name="_Toc92122181"/>
            <w:bookmarkStart w:id="38" w:name="_Toc92209013"/>
            <w:bookmarkStart w:id="39" w:name="_Toc95917968"/>
            <w:bookmarkStart w:id="40" w:name="_Toc95923601"/>
            <w:bookmarkStart w:id="41" w:name="_Toc95923724"/>
            <w:bookmarkStart w:id="42" w:name="_Toc96001193"/>
            <w:bookmarkStart w:id="43" w:name="_Toc96001407"/>
            <w:bookmarkStart w:id="44" w:name="_Toc96003060"/>
            <w:r w:rsidRPr="00353E7C">
              <w:rPr>
                <w:b/>
                <w:bCs/>
                <w:kern w:val="28"/>
                <w:sz w:val="22"/>
                <w:szCs w:val="22"/>
                <w:lang w:val="tr-TR"/>
              </w:rPr>
              <w:t>Proje Numarası*</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tc>
        <w:tc>
          <w:tcPr>
            <w:tcW w:w="7348" w:type="dxa"/>
            <w:tcBorders>
              <w:top w:val="single" w:sz="4" w:space="0" w:color="auto"/>
              <w:left w:val="single" w:sz="4" w:space="0" w:color="auto"/>
              <w:bottom w:val="single" w:sz="4" w:space="0" w:color="auto"/>
              <w:right w:val="single" w:sz="4" w:space="0" w:color="auto"/>
            </w:tcBorders>
            <w:vAlign w:val="center"/>
          </w:tcPr>
          <w:p w14:paraId="6C7CE720" w14:textId="77777777" w:rsidR="00E515E5" w:rsidRPr="00353E7C" w:rsidRDefault="00E515E5" w:rsidP="00314570">
            <w:pPr>
              <w:spacing w:before="140" w:after="200" w:line="276" w:lineRule="auto"/>
              <w:ind w:firstLine="360"/>
              <w:outlineLvl w:val="0"/>
              <w:rPr>
                <w:b/>
                <w:bCs/>
                <w:kern w:val="28"/>
                <w:sz w:val="22"/>
                <w:szCs w:val="22"/>
                <w:lang w:val="tr-TR"/>
              </w:rPr>
            </w:pPr>
          </w:p>
        </w:tc>
      </w:tr>
    </w:tbl>
    <w:p w14:paraId="51C39BCD" w14:textId="77777777" w:rsidR="00E515E5" w:rsidRPr="00353E7C" w:rsidRDefault="00E515E5" w:rsidP="00E515E5">
      <w:pPr>
        <w:ind w:right="6" w:firstLine="360"/>
        <w:jc w:val="both"/>
        <w:rPr>
          <w:rFonts w:eastAsia="Calibri"/>
          <w:sz w:val="22"/>
          <w:szCs w:val="22"/>
          <w:lang w:val="tr-TR"/>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44"/>
        <w:gridCol w:w="1719"/>
        <w:gridCol w:w="1843"/>
        <w:gridCol w:w="2817"/>
      </w:tblGrid>
      <w:tr w:rsidR="00E515E5" w:rsidRPr="00353E7C" w14:paraId="1B62DA75" w14:textId="77777777" w:rsidTr="00314570">
        <w:trPr>
          <w:trHeight w:val="411"/>
        </w:trPr>
        <w:tc>
          <w:tcPr>
            <w:tcW w:w="3544" w:type="dxa"/>
            <w:tcBorders>
              <w:top w:val="single" w:sz="4" w:space="0" w:color="auto"/>
              <w:left w:val="single" w:sz="4" w:space="0" w:color="auto"/>
              <w:bottom w:val="single" w:sz="4" w:space="0" w:color="auto"/>
              <w:right w:val="single" w:sz="4" w:space="0" w:color="auto"/>
            </w:tcBorders>
            <w:shd w:val="clear" w:color="auto" w:fill="FFF2CC"/>
            <w:vAlign w:val="center"/>
          </w:tcPr>
          <w:p w14:paraId="583CDD57" w14:textId="77777777" w:rsidR="00E515E5" w:rsidRPr="00353E7C" w:rsidRDefault="00E515E5" w:rsidP="00314570">
            <w:pPr>
              <w:spacing w:after="200" w:line="276" w:lineRule="auto"/>
              <w:ind w:right="6" w:firstLine="360"/>
              <w:jc w:val="center"/>
              <w:rPr>
                <w:rFonts w:eastAsia="Calibri"/>
                <w:b/>
                <w:sz w:val="22"/>
                <w:szCs w:val="22"/>
                <w:lang w:val="tr-TR"/>
              </w:rPr>
            </w:pPr>
            <w:r w:rsidRPr="00353E7C">
              <w:rPr>
                <w:rFonts w:eastAsia="Calibri"/>
                <w:b/>
                <w:sz w:val="22"/>
                <w:szCs w:val="22"/>
                <w:lang w:val="tr-TR"/>
              </w:rPr>
              <w:t>BÜTÇE</w:t>
            </w:r>
          </w:p>
        </w:tc>
        <w:tc>
          <w:tcPr>
            <w:tcW w:w="1719" w:type="dxa"/>
            <w:tcBorders>
              <w:top w:val="single" w:sz="4" w:space="0" w:color="auto"/>
              <w:left w:val="single" w:sz="4" w:space="0" w:color="auto"/>
              <w:bottom w:val="single" w:sz="4" w:space="0" w:color="auto"/>
              <w:right w:val="single" w:sz="4" w:space="0" w:color="auto"/>
            </w:tcBorders>
            <w:shd w:val="clear" w:color="auto" w:fill="FFF2CC"/>
            <w:vAlign w:val="center"/>
          </w:tcPr>
          <w:p w14:paraId="32043297" w14:textId="77777777" w:rsidR="00E515E5" w:rsidRPr="00353E7C" w:rsidRDefault="00E515E5" w:rsidP="00314570">
            <w:pPr>
              <w:spacing w:after="200" w:line="276" w:lineRule="auto"/>
              <w:ind w:right="6" w:firstLine="360"/>
              <w:jc w:val="center"/>
              <w:rPr>
                <w:rFonts w:eastAsia="Calibri"/>
                <w:b/>
                <w:sz w:val="22"/>
                <w:szCs w:val="22"/>
                <w:lang w:val="tr-TR"/>
              </w:rPr>
            </w:pPr>
          </w:p>
        </w:tc>
        <w:tc>
          <w:tcPr>
            <w:tcW w:w="1843" w:type="dxa"/>
            <w:tcBorders>
              <w:top w:val="single" w:sz="4" w:space="0" w:color="auto"/>
              <w:left w:val="single" w:sz="4" w:space="0" w:color="auto"/>
              <w:bottom w:val="single" w:sz="4" w:space="0" w:color="auto"/>
              <w:right w:val="single" w:sz="4" w:space="0" w:color="auto"/>
            </w:tcBorders>
            <w:shd w:val="clear" w:color="auto" w:fill="FFF2CC"/>
            <w:vAlign w:val="center"/>
          </w:tcPr>
          <w:p w14:paraId="6615987B" w14:textId="77777777" w:rsidR="00E515E5" w:rsidRPr="00353E7C" w:rsidRDefault="00E515E5" w:rsidP="00314570">
            <w:pPr>
              <w:spacing w:after="200" w:line="276" w:lineRule="auto"/>
              <w:ind w:right="6" w:firstLine="360"/>
              <w:jc w:val="center"/>
              <w:rPr>
                <w:rFonts w:eastAsia="Calibri"/>
                <w:b/>
                <w:sz w:val="22"/>
                <w:szCs w:val="22"/>
                <w:lang w:val="tr-TR"/>
              </w:rPr>
            </w:pPr>
            <w:r w:rsidRPr="00353E7C">
              <w:rPr>
                <w:rFonts w:eastAsia="Calibri"/>
                <w:b/>
                <w:sz w:val="22"/>
                <w:szCs w:val="22"/>
                <w:lang w:val="tr-TR"/>
              </w:rPr>
              <w:t>TUTAR**</w:t>
            </w:r>
          </w:p>
        </w:tc>
        <w:tc>
          <w:tcPr>
            <w:tcW w:w="2817" w:type="dxa"/>
            <w:tcBorders>
              <w:top w:val="single" w:sz="4" w:space="0" w:color="auto"/>
              <w:left w:val="single" w:sz="4" w:space="0" w:color="auto"/>
              <w:bottom w:val="single" w:sz="4" w:space="0" w:color="auto"/>
              <w:right w:val="single" w:sz="4" w:space="0" w:color="auto"/>
            </w:tcBorders>
            <w:shd w:val="clear" w:color="auto" w:fill="FFF2CC"/>
            <w:vAlign w:val="center"/>
          </w:tcPr>
          <w:p w14:paraId="6587876A" w14:textId="77777777" w:rsidR="00E515E5" w:rsidRPr="00353E7C" w:rsidRDefault="00E515E5" w:rsidP="00314570">
            <w:pPr>
              <w:spacing w:after="200" w:line="276" w:lineRule="auto"/>
              <w:ind w:right="6" w:firstLine="360"/>
              <w:jc w:val="center"/>
              <w:rPr>
                <w:rFonts w:eastAsia="Calibri"/>
                <w:b/>
                <w:sz w:val="22"/>
                <w:szCs w:val="22"/>
                <w:lang w:val="tr-TR"/>
              </w:rPr>
            </w:pPr>
            <w:r w:rsidRPr="00353E7C">
              <w:rPr>
                <w:rFonts w:eastAsia="Calibri"/>
                <w:b/>
                <w:sz w:val="22"/>
                <w:szCs w:val="22"/>
                <w:lang w:val="tr-TR"/>
              </w:rPr>
              <w:t>AÇIKLAMA</w:t>
            </w:r>
          </w:p>
        </w:tc>
      </w:tr>
      <w:tr w:rsidR="00E515E5" w:rsidRPr="00353E7C" w14:paraId="778E838A" w14:textId="77777777" w:rsidTr="00314570">
        <w:trPr>
          <w:trHeight w:val="411"/>
        </w:trPr>
        <w:tc>
          <w:tcPr>
            <w:tcW w:w="3544" w:type="dxa"/>
            <w:tcBorders>
              <w:top w:val="single" w:sz="4" w:space="0" w:color="auto"/>
              <w:left w:val="single" w:sz="4" w:space="0" w:color="auto"/>
              <w:bottom w:val="single" w:sz="4" w:space="0" w:color="auto"/>
              <w:right w:val="single" w:sz="4" w:space="0" w:color="auto"/>
            </w:tcBorders>
            <w:shd w:val="clear" w:color="auto" w:fill="FFF2CC"/>
            <w:vAlign w:val="center"/>
          </w:tcPr>
          <w:p w14:paraId="3A637207" w14:textId="77777777" w:rsidR="00E515E5" w:rsidRPr="00353E7C" w:rsidRDefault="00E515E5" w:rsidP="00314570">
            <w:pPr>
              <w:spacing w:after="200" w:line="276" w:lineRule="auto"/>
              <w:ind w:right="6" w:firstLine="360"/>
              <w:rPr>
                <w:rFonts w:eastAsia="Calibri"/>
                <w:sz w:val="22"/>
                <w:szCs w:val="22"/>
                <w:lang w:val="tr-TR"/>
              </w:rPr>
            </w:pPr>
            <w:r w:rsidRPr="00353E7C">
              <w:rPr>
                <w:rFonts w:eastAsia="Calibri"/>
                <w:b/>
                <w:sz w:val="22"/>
                <w:szCs w:val="22"/>
                <w:lang w:val="tr-TR"/>
              </w:rPr>
              <w:t>Toplam Yatırım Tutarı</w:t>
            </w:r>
          </w:p>
        </w:tc>
        <w:tc>
          <w:tcPr>
            <w:tcW w:w="1719" w:type="dxa"/>
            <w:tcBorders>
              <w:top w:val="single" w:sz="4" w:space="0" w:color="auto"/>
              <w:left w:val="single" w:sz="4" w:space="0" w:color="auto"/>
              <w:bottom w:val="single" w:sz="4" w:space="0" w:color="auto"/>
              <w:right w:val="single" w:sz="4" w:space="0" w:color="auto"/>
            </w:tcBorders>
            <w:shd w:val="clear" w:color="auto" w:fill="FFF2CC"/>
            <w:vAlign w:val="center"/>
          </w:tcPr>
          <w:p w14:paraId="141A40E0" w14:textId="77777777" w:rsidR="00E515E5" w:rsidRPr="00353E7C" w:rsidRDefault="00E515E5" w:rsidP="00314570">
            <w:pPr>
              <w:spacing w:after="200" w:line="276" w:lineRule="auto"/>
              <w:ind w:right="6" w:firstLine="360"/>
              <w:rPr>
                <w:rFonts w:eastAsia="Calibri"/>
                <w:sz w:val="22"/>
                <w:szCs w:val="22"/>
                <w:lang w:val="tr-TR"/>
              </w:rPr>
            </w:pPr>
            <w:r w:rsidRPr="00353E7C">
              <w:rPr>
                <w:rFonts w:eastAsia="Calibri"/>
                <w:sz w:val="22"/>
                <w:szCs w:val="22"/>
                <w:lang w:val="tr-TR"/>
              </w:rPr>
              <w:t>A=B+F</w:t>
            </w:r>
          </w:p>
        </w:tc>
        <w:tc>
          <w:tcPr>
            <w:tcW w:w="1843" w:type="dxa"/>
            <w:tcBorders>
              <w:top w:val="single" w:sz="4" w:space="0" w:color="auto"/>
              <w:left w:val="single" w:sz="4" w:space="0" w:color="auto"/>
              <w:bottom w:val="single" w:sz="4" w:space="0" w:color="auto"/>
              <w:right w:val="single" w:sz="4" w:space="0" w:color="auto"/>
            </w:tcBorders>
            <w:vAlign w:val="center"/>
          </w:tcPr>
          <w:p w14:paraId="4E378C0B" w14:textId="77777777" w:rsidR="00E515E5" w:rsidRPr="00353E7C" w:rsidRDefault="00E515E5" w:rsidP="00314570">
            <w:pPr>
              <w:spacing w:after="200" w:line="276" w:lineRule="auto"/>
              <w:ind w:right="6" w:firstLine="360"/>
              <w:jc w:val="right"/>
              <w:rPr>
                <w:rFonts w:eastAsia="Calibri"/>
                <w:sz w:val="22"/>
                <w:szCs w:val="22"/>
                <w:lang w:val="tr-TR"/>
              </w:rPr>
            </w:pPr>
          </w:p>
        </w:tc>
        <w:tc>
          <w:tcPr>
            <w:tcW w:w="2817" w:type="dxa"/>
            <w:tcBorders>
              <w:top w:val="single" w:sz="4" w:space="0" w:color="auto"/>
              <w:left w:val="single" w:sz="4" w:space="0" w:color="auto"/>
              <w:bottom w:val="single" w:sz="4" w:space="0" w:color="auto"/>
              <w:right w:val="single" w:sz="4" w:space="0" w:color="auto"/>
            </w:tcBorders>
          </w:tcPr>
          <w:p w14:paraId="44046474" w14:textId="77777777" w:rsidR="00E515E5" w:rsidRPr="00353E7C" w:rsidRDefault="00E515E5" w:rsidP="00314570">
            <w:pPr>
              <w:spacing w:after="200" w:line="276" w:lineRule="auto"/>
              <w:ind w:right="6" w:firstLine="360"/>
              <w:jc w:val="center"/>
              <w:rPr>
                <w:rFonts w:eastAsia="Calibri"/>
                <w:sz w:val="22"/>
                <w:szCs w:val="22"/>
                <w:lang w:val="tr-TR"/>
              </w:rPr>
            </w:pPr>
          </w:p>
        </w:tc>
      </w:tr>
      <w:tr w:rsidR="00E515E5" w:rsidRPr="00353E7C" w14:paraId="635E31E8" w14:textId="77777777" w:rsidTr="00314570">
        <w:trPr>
          <w:trHeight w:val="412"/>
        </w:trPr>
        <w:tc>
          <w:tcPr>
            <w:tcW w:w="3544" w:type="dxa"/>
            <w:tcBorders>
              <w:top w:val="single" w:sz="4" w:space="0" w:color="auto"/>
              <w:left w:val="single" w:sz="4" w:space="0" w:color="auto"/>
              <w:bottom w:val="single" w:sz="4" w:space="0" w:color="auto"/>
              <w:right w:val="single" w:sz="4" w:space="0" w:color="auto"/>
            </w:tcBorders>
            <w:shd w:val="clear" w:color="auto" w:fill="FFF2CC"/>
            <w:vAlign w:val="center"/>
          </w:tcPr>
          <w:p w14:paraId="31593753" w14:textId="77777777" w:rsidR="00E515E5" w:rsidRPr="00353E7C" w:rsidRDefault="00E515E5" w:rsidP="00314570">
            <w:pPr>
              <w:spacing w:after="200" w:line="276" w:lineRule="auto"/>
              <w:ind w:firstLine="360"/>
              <w:rPr>
                <w:rFonts w:eastAsia="Calibri"/>
                <w:b/>
                <w:sz w:val="22"/>
                <w:szCs w:val="22"/>
                <w:lang w:val="tr-TR"/>
              </w:rPr>
            </w:pPr>
            <w:r w:rsidRPr="00353E7C">
              <w:rPr>
                <w:rFonts w:eastAsia="Calibri"/>
                <w:b/>
                <w:sz w:val="22"/>
                <w:szCs w:val="22"/>
                <w:lang w:val="tr-TR"/>
              </w:rPr>
              <w:t>Hibeye Esas Yatırım Tutarı</w:t>
            </w:r>
          </w:p>
        </w:tc>
        <w:tc>
          <w:tcPr>
            <w:tcW w:w="1719" w:type="dxa"/>
            <w:tcBorders>
              <w:top w:val="single" w:sz="4" w:space="0" w:color="auto"/>
              <w:left w:val="single" w:sz="4" w:space="0" w:color="auto"/>
              <w:bottom w:val="single" w:sz="4" w:space="0" w:color="auto"/>
              <w:right w:val="single" w:sz="4" w:space="0" w:color="auto"/>
            </w:tcBorders>
            <w:shd w:val="clear" w:color="auto" w:fill="FFF2CC"/>
            <w:vAlign w:val="center"/>
          </w:tcPr>
          <w:p w14:paraId="46AC3E19" w14:textId="77777777" w:rsidR="00E515E5" w:rsidRPr="00353E7C" w:rsidRDefault="00E515E5" w:rsidP="00314570">
            <w:pPr>
              <w:spacing w:after="200" w:line="276" w:lineRule="auto"/>
              <w:ind w:right="6" w:firstLine="360"/>
              <w:rPr>
                <w:rFonts w:eastAsia="Calibri"/>
                <w:sz w:val="22"/>
                <w:szCs w:val="22"/>
                <w:lang w:val="tr-TR"/>
              </w:rPr>
            </w:pPr>
            <w:r w:rsidRPr="00353E7C">
              <w:rPr>
                <w:rFonts w:eastAsia="Calibri"/>
                <w:sz w:val="22"/>
                <w:szCs w:val="22"/>
                <w:lang w:val="tr-TR"/>
              </w:rPr>
              <w:t>B</w:t>
            </w:r>
          </w:p>
        </w:tc>
        <w:tc>
          <w:tcPr>
            <w:tcW w:w="1843" w:type="dxa"/>
            <w:tcBorders>
              <w:top w:val="single" w:sz="4" w:space="0" w:color="auto"/>
              <w:left w:val="single" w:sz="4" w:space="0" w:color="auto"/>
              <w:bottom w:val="single" w:sz="4" w:space="0" w:color="auto"/>
              <w:right w:val="single" w:sz="4" w:space="0" w:color="auto"/>
            </w:tcBorders>
            <w:vAlign w:val="center"/>
          </w:tcPr>
          <w:p w14:paraId="58D721D8" w14:textId="77777777" w:rsidR="00E515E5" w:rsidRPr="00353E7C" w:rsidRDefault="00E515E5" w:rsidP="00314570">
            <w:pPr>
              <w:spacing w:after="200" w:line="276" w:lineRule="auto"/>
              <w:ind w:right="6" w:firstLine="360"/>
              <w:jc w:val="right"/>
              <w:rPr>
                <w:rFonts w:eastAsia="Calibri"/>
                <w:sz w:val="22"/>
                <w:szCs w:val="22"/>
                <w:lang w:val="tr-TR"/>
              </w:rPr>
            </w:pPr>
          </w:p>
        </w:tc>
        <w:tc>
          <w:tcPr>
            <w:tcW w:w="2817" w:type="dxa"/>
            <w:tcBorders>
              <w:top w:val="single" w:sz="4" w:space="0" w:color="auto"/>
              <w:left w:val="single" w:sz="4" w:space="0" w:color="auto"/>
              <w:bottom w:val="single" w:sz="4" w:space="0" w:color="auto"/>
              <w:right w:val="single" w:sz="4" w:space="0" w:color="auto"/>
            </w:tcBorders>
          </w:tcPr>
          <w:p w14:paraId="503A305D" w14:textId="77777777" w:rsidR="00E515E5" w:rsidRPr="00353E7C" w:rsidRDefault="00E515E5" w:rsidP="00314570">
            <w:pPr>
              <w:spacing w:after="200" w:line="276" w:lineRule="auto"/>
              <w:ind w:right="6" w:firstLine="360"/>
              <w:jc w:val="center"/>
              <w:rPr>
                <w:rFonts w:eastAsia="Calibri"/>
                <w:sz w:val="22"/>
                <w:szCs w:val="22"/>
                <w:lang w:val="tr-TR"/>
              </w:rPr>
            </w:pPr>
          </w:p>
        </w:tc>
      </w:tr>
      <w:tr w:rsidR="00E515E5" w:rsidRPr="00353E7C" w14:paraId="3783E2C4" w14:textId="77777777" w:rsidTr="00314570">
        <w:trPr>
          <w:trHeight w:val="411"/>
        </w:trPr>
        <w:tc>
          <w:tcPr>
            <w:tcW w:w="3544" w:type="dxa"/>
            <w:tcBorders>
              <w:top w:val="single" w:sz="4" w:space="0" w:color="auto"/>
              <w:left w:val="single" w:sz="4" w:space="0" w:color="auto"/>
              <w:bottom w:val="single" w:sz="4" w:space="0" w:color="auto"/>
              <w:right w:val="single" w:sz="4" w:space="0" w:color="auto"/>
            </w:tcBorders>
            <w:shd w:val="clear" w:color="auto" w:fill="FFF2CC"/>
            <w:vAlign w:val="center"/>
          </w:tcPr>
          <w:p w14:paraId="2FAD6E1E" w14:textId="77777777" w:rsidR="00E515E5" w:rsidRPr="00353E7C" w:rsidRDefault="00E515E5" w:rsidP="00314570">
            <w:pPr>
              <w:spacing w:after="200" w:line="276" w:lineRule="auto"/>
              <w:ind w:right="6" w:firstLine="360"/>
              <w:rPr>
                <w:rFonts w:eastAsia="Calibri"/>
                <w:b/>
                <w:bCs/>
                <w:sz w:val="22"/>
                <w:szCs w:val="22"/>
                <w:lang w:val="tr-TR"/>
              </w:rPr>
            </w:pPr>
            <w:r w:rsidRPr="00353E7C">
              <w:rPr>
                <w:rFonts w:eastAsia="Calibri"/>
                <w:b/>
                <w:bCs/>
                <w:sz w:val="22"/>
                <w:szCs w:val="22"/>
                <w:lang w:val="tr-TR"/>
              </w:rPr>
              <w:t>Hibe Oranı</w:t>
            </w:r>
          </w:p>
        </w:tc>
        <w:tc>
          <w:tcPr>
            <w:tcW w:w="1719" w:type="dxa"/>
            <w:tcBorders>
              <w:top w:val="single" w:sz="4" w:space="0" w:color="auto"/>
              <w:left w:val="single" w:sz="4" w:space="0" w:color="auto"/>
              <w:bottom w:val="single" w:sz="4" w:space="0" w:color="auto"/>
              <w:right w:val="single" w:sz="4" w:space="0" w:color="auto"/>
            </w:tcBorders>
            <w:shd w:val="clear" w:color="auto" w:fill="FFF2CC"/>
            <w:vAlign w:val="center"/>
          </w:tcPr>
          <w:p w14:paraId="2B6650C3" w14:textId="77777777" w:rsidR="00E515E5" w:rsidRPr="00353E7C" w:rsidRDefault="00E515E5" w:rsidP="00314570">
            <w:pPr>
              <w:spacing w:after="200" w:line="276" w:lineRule="auto"/>
              <w:ind w:right="6" w:firstLine="360"/>
              <w:rPr>
                <w:rFonts w:eastAsia="Calibri"/>
                <w:sz w:val="22"/>
                <w:szCs w:val="22"/>
                <w:lang w:val="tr-TR"/>
              </w:rPr>
            </w:pPr>
            <w:r w:rsidRPr="00353E7C">
              <w:rPr>
                <w:rFonts w:eastAsia="Calibri"/>
                <w:sz w:val="22"/>
                <w:szCs w:val="22"/>
                <w:lang w:val="tr-TR"/>
              </w:rPr>
              <w:t>C</w:t>
            </w:r>
          </w:p>
        </w:tc>
        <w:tc>
          <w:tcPr>
            <w:tcW w:w="1843" w:type="dxa"/>
            <w:tcBorders>
              <w:top w:val="single" w:sz="4" w:space="0" w:color="auto"/>
              <w:left w:val="single" w:sz="4" w:space="0" w:color="auto"/>
              <w:bottom w:val="single" w:sz="4" w:space="0" w:color="auto"/>
              <w:right w:val="single" w:sz="4" w:space="0" w:color="auto"/>
            </w:tcBorders>
            <w:vAlign w:val="center"/>
          </w:tcPr>
          <w:p w14:paraId="0F3516D8" w14:textId="77777777" w:rsidR="00E515E5" w:rsidRPr="00353E7C" w:rsidRDefault="00E515E5" w:rsidP="00314570">
            <w:pPr>
              <w:spacing w:after="200" w:line="276" w:lineRule="auto"/>
              <w:ind w:right="6" w:firstLine="360"/>
              <w:jc w:val="right"/>
              <w:rPr>
                <w:rFonts w:eastAsia="Calibri"/>
                <w:sz w:val="22"/>
                <w:szCs w:val="22"/>
                <w:lang w:val="tr-TR"/>
              </w:rPr>
            </w:pPr>
          </w:p>
        </w:tc>
        <w:tc>
          <w:tcPr>
            <w:tcW w:w="2817" w:type="dxa"/>
            <w:tcBorders>
              <w:top w:val="single" w:sz="4" w:space="0" w:color="auto"/>
              <w:left w:val="single" w:sz="4" w:space="0" w:color="auto"/>
              <w:bottom w:val="single" w:sz="4" w:space="0" w:color="auto"/>
              <w:right w:val="single" w:sz="4" w:space="0" w:color="auto"/>
            </w:tcBorders>
          </w:tcPr>
          <w:p w14:paraId="02BA1352" w14:textId="77777777" w:rsidR="00E515E5" w:rsidRPr="00353E7C" w:rsidRDefault="00E515E5" w:rsidP="00314570">
            <w:pPr>
              <w:spacing w:after="200" w:line="276" w:lineRule="auto"/>
              <w:ind w:right="6" w:firstLine="360"/>
              <w:jc w:val="center"/>
              <w:rPr>
                <w:rFonts w:eastAsia="Calibri"/>
                <w:sz w:val="22"/>
                <w:szCs w:val="22"/>
                <w:lang w:val="tr-TR"/>
              </w:rPr>
            </w:pPr>
          </w:p>
        </w:tc>
      </w:tr>
      <w:tr w:rsidR="00E515E5" w:rsidRPr="00353E7C" w14:paraId="54D72C14" w14:textId="77777777" w:rsidTr="00314570">
        <w:trPr>
          <w:trHeight w:val="411"/>
        </w:trPr>
        <w:tc>
          <w:tcPr>
            <w:tcW w:w="3544" w:type="dxa"/>
            <w:tcBorders>
              <w:top w:val="single" w:sz="4" w:space="0" w:color="auto"/>
              <w:left w:val="single" w:sz="4" w:space="0" w:color="auto"/>
              <w:bottom w:val="single" w:sz="4" w:space="0" w:color="auto"/>
              <w:right w:val="single" w:sz="4" w:space="0" w:color="auto"/>
            </w:tcBorders>
            <w:shd w:val="clear" w:color="auto" w:fill="FFF2CC"/>
            <w:vAlign w:val="center"/>
          </w:tcPr>
          <w:p w14:paraId="599F58F6" w14:textId="77777777" w:rsidR="00E515E5" w:rsidRPr="00353E7C" w:rsidRDefault="00E515E5" w:rsidP="00314570">
            <w:pPr>
              <w:spacing w:after="200" w:line="276" w:lineRule="auto"/>
              <w:ind w:right="6" w:firstLine="360"/>
              <w:rPr>
                <w:rFonts w:eastAsia="Calibri"/>
                <w:b/>
                <w:sz w:val="22"/>
                <w:szCs w:val="22"/>
                <w:lang w:val="tr-TR"/>
              </w:rPr>
            </w:pPr>
            <w:r w:rsidRPr="00353E7C">
              <w:rPr>
                <w:rFonts w:eastAsia="Calibri"/>
                <w:b/>
                <w:bCs/>
                <w:sz w:val="22"/>
                <w:szCs w:val="22"/>
                <w:lang w:val="tr-TR"/>
              </w:rPr>
              <w:t>Talep Edilen Hibe Tutarı</w:t>
            </w:r>
          </w:p>
        </w:tc>
        <w:tc>
          <w:tcPr>
            <w:tcW w:w="1719" w:type="dxa"/>
            <w:tcBorders>
              <w:top w:val="single" w:sz="4" w:space="0" w:color="auto"/>
              <w:left w:val="single" w:sz="4" w:space="0" w:color="auto"/>
              <w:bottom w:val="single" w:sz="4" w:space="0" w:color="auto"/>
              <w:right w:val="single" w:sz="4" w:space="0" w:color="auto"/>
            </w:tcBorders>
            <w:shd w:val="clear" w:color="auto" w:fill="FFF2CC"/>
            <w:vAlign w:val="center"/>
          </w:tcPr>
          <w:p w14:paraId="5124CB74" w14:textId="77777777" w:rsidR="00E515E5" w:rsidRPr="00353E7C" w:rsidRDefault="00E515E5" w:rsidP="00314570">
            <w:pPr>
              <w:spacing w:after="200" w:line="276" w:lineRule="auto"/>
              <w:ind w:right="6" w:firstLine="360"/>
              <w:rPr>
                <w:rFonts w:eastAsia="Calibri"/>
                <w:sz w:val="22"/>
                <w:szCs w:val="22"/>
                <w:lang w:val="tr-TR"/>
              </w:rPr>
            </w:pPr>
            <w:r w:rsidRPr="00353E7C">
              <w:rPr>
                <w:rFonts w:eastAsia="Calibri"/>
                <w:sz w:val="22"/>
                <w:szCs w:val="22"/>
                <w:lang w:val="tr-TR"/>
              </w:rPr>
              <w:t>D=B x C%</w:t>
            </w:r>
          </w:p>
        </w:tc>
        <w:tc>
          <w:tcPr>
            <w:tcW w:w="1843" w:type="dxa"/>
            <w:tcBorders>
              <w:top w:val="single" w:sz="4" w:space="0" w:color="auto"/>
              <w:left w:val="single" w:sz="4" w:space="0" w:color="auto"/>
              <w:bottom w:val="single" w:sz="4" w:space="0" w:color="auto"/>
              <w:right w:val="single" w:sz="4" w:space="0" w:color="auto"/>
            </w:tcBorders>
            <w:vAlign w:val="center"/>
          </w:tcPr>
          <w:p w14:paraId="0B9E052C" w14:textId="77777777" w:rsidR="00E515E5" w:rsidRPr="00353E7C" w:rsidRDefault="00E515E5" w:rsidP="00314570">
            <w:pPr>
              <w:spacing w:after="200" w:line="276" w:lineRule="auto"/>
              <w:ind w:right="6" w:firstLine="360"/>
              <w:jc w:val="right"/>
              <w:rPr>
                <w:rFonts w:eastAsia="Calibri"/>
                <w:sz w:val="22"/>
                <w:szCs w:val="22"/>
                <w:lang w:val="tr-TR"/>
              </w:rPr>
            </w:pPr>
          </w:p>
        </w:tc>
        <w:tc>
          <w:tcPr>
            <w:tcW w:w="2817" w:type="dxa"/>
            <w:tcBorders>
              <w:top w:val="single" w:sz="4" w:space="0" w:color="auto"/>
              <w:left w:val="single" w:sz="4" w:space="0" w:color="auto"/>
              <w:bottom w:val="single" w:sz="4" w:space="0" w:color="auto"/>
              <w:right w:val="single" w:sz="4" w:space="0" w:color="auto"/>
            </w:tcBorders>
          </w:tcPr>
          <w:p w14:paraId="48392F44" w14:textId="77777777" w:rsidR="00E515E5" w:rsidRPr="00353E7C" w:rsidRDefault="00E515E5" w:rsidP="00314570">
            <w:pPr>
              <w:spacing w:after="200" w:line="276" w:lineRule="auto"/>
              <w:ind w:right="6" w:firstLine="360"/>
              <w:jc w:val="center"/>
              <w:rPr>
                <w:rFonts w:eastAsia="Calibri"/>
                <w:sz w:val="22"/>
                <w:szCs w:val="22"/>
                <w:lang w:val="tr-TR"/>
              </w:rPr>
            </w:pPr>
          </w:p>
        </w:tc>
      </w:tr>
      <w:tr w:rsidR="00E515E5" w:rsidRPr="00353E7C" w14:paraId="1F2D169D" w14:textId="77777777" w:rsidTr="00314570">
        <w:trPr>
          <w:trHeight w:val="411"/>
        </w:trPr>
        <w:tc>
          <w:tcPr>
            <w:tcW w:w="3544" w:type="dxa"/>
            <w:tcBorders>
              <w:top w:val="single" w:sz="4" w:space="0" w:color="auto"/>
              <w:left w:val="single" w:sz="4" w:space="0" w:color="auto"/>
              <w:bottom w:val="single" w:sz="4" w:space="0" w:color="auto"/>
              <w:right w:val="single" w:sz="4" w:space="0" w:color="auto"/>
            </w:tcBorders>
            <w:shd w:val="clear" w:color="auto" w:fill="FFF2CC"/>
            <w:vAlign w:val="center"/>
          </w:tcPr>
          <w:p w14:paraId="5DC2D614" w14:textId="77777777" w:rsidR="00E515E5" w:rsidRPr="00353E7C" w:rsidRDefault="00E515E5" w:rsidP="00314570">
            <w:pPr>
              <w:spacing w:after="200" w:line="276" w:lineRule="auto"/>
              <w:ind w:right="6" w:firstLine="360"/>
              <w:rPr>
                <w:rFonts w:eastAsia="Calibri"/>
                <w:b/>
                <w:bCs/>
                <w:sz w:val="22"/>
                <w:szCs w:val="22"/>
                <w:lang w:val="tr-TR"/>
              </w:rPr>
            </w:pPr>
            <w:r w:rsidRPr="00353E7C">
              <w:rPr>
                <w:rFonts w:eastAsia="Calibri"/>
                <w:b/>
                <w:bCs/>
                <w:sz w:val="22"/>
                <w:szCs w:val="22"/>
                <w:lang w:val="tr-TR"/>
              </w:rPr>
              <w:t>Yatırımcı Katkısı</w:t>
            </w:r>
          </w:p>
        </w:tc>
        <w:tc>
          <w:tcPr>
            <w:tcW w:w="1719" w:type="dxa"/>
            <w:tcBorders>
              <w:top w:val="single" w:sz="4" w:space="0" w:color="auto"/>
              <w:left w:val="single" w:sz="4" w:space="0" w:color="auto"/>
              <w:bottom w:val="single" w:sz="4" w:space="0" w:color="auto"/>
              <w:right w:val="single" w:sz="4" w:space="0" w:color="auto"/>
            </w:tcBorders>
            <w:shd w:val="clear" w:color="auto" w:fill="FFF2CC"/>
            <w:vAlign w:val="center"/>
          </w:tcPr>
          <w:p w14:paraId="169B9CCD" w14:textId="77777777" w:rsidR="00E515E5" w:rsidRPr="00353E7C" w:rsidRDefault="00E515E5" w:rsidP="00314570">
            <w:pPr>
              <w:spacing w:after="200" w:line="276" w:lineRule="auto"/>
              <w:ind w:right="6" w:firstLine="360"/>
              <w:rPr>
                <w:rFonts w:eastAsia="Calibri"/>
                <w:sz w:val="22"/>
                <w:szCs w:val="22"/>
                <w:lang w:val="tr-TR"/>
              </w:rPr>
            </w:pPr>
            <w:r w:rsidRPr="00353E7C">
              <w:rPr>
                <w:rFonts w:eastAsia="Calibri"/>
                <w:sz w:val="22"/>
                <w:szCs w:val="22"/>
                <w:lang w:val="tr-TR"/>
              </w:rPr>
              <w:t>E=B-D</w:t>
            </w:r>
          </w:p>
        </w:tc>
        <w:tc>
          <w:tcPr>
            <w:tcW w:w="1843" w:type="dxa"/>
            <w:tcBorders>
              <w:top w:val="single" w:sz="4" w:space="0" w:color="auto"/>
              <w:left w:val="single" w:sz="4" w:space="0" w:color="auto"/>
              <w:bottom w:val="single" w:sz="4" w:space="0" w:color="auto"/>
              <w:right w:val="single" w:sz="4" w:space="0" w:color="auto"/>
            </w:tcBorders>
            <w:vAlign w:val="center"/>
          </w:tcPr>
          <w:p w14:paraId="6ADB2EA6" w14:textId="77777777" w:rsidR="00E515E5" w:rsidRPr="00353E7C" w:rsidRDefault="00E515E5" w:rsidP="00314570">
            <w:pPr>
              <w:spacing w:after="200" w:line="276" w:lineRule="auto"/>
              <w:ind w:right="6" w:firstLine="360"/>
              <w:jc w:val="right"/>
              <w:rPr>
                <w:rFonts w:eastAsia="Calibri"/>
                <w:sz w:val="22"/>
                <w:szCs w:val="22"/>
                <w:lang w:val="tr-TR"/>
              </w:rPr>
            </w:pPr>
          </w:p>
        </w:tc>
        <w:tc>
          <w:tcPr>
            <w:tcW w:w="2817" w:type="dxa"/>
            <w:tcBorders>
              <w:top w:val="single" w:sz="4" w:space="0" w:color="auto"/>
              <w:left w:val="single" w:sz="4" w:space="0" w:color="auto"/>
              <w:bottom w:val="single" w:sz="4" w:space="0" w:color="auto"/>
              <w:right w:val="single" w:sz="4" w:space="0" w:color="auto"/>
            </w:tcBorders>
          </w:tcPr>
          <w:p w14:paraId="75998FC3" w14:textId="77777777" w:rsidR="00E515E5" w:rsidRPr="00353E7C" w:rsidRDefault="00E515E5" w:rsidP="00314570">
            <w:pPr>
              <w:spacing w:after="200" w:line="276" w:lineRule="auto"/>
              <w:ind w:right="6" w:firstLine="360"/>
              <w:jc w:val="center"/>
              <w:rPr>
                <w:rFonts w:eastAsia="Calibri"/>
                <w:sz w:val="22"/>
                <w:szCs w:val="22"/>
                <w:lang w:val="tr-TR"/>
              </w:rPr>
            </w:pPr>
          </w:p>
        </w:tc>
      </w:tr>
      <w:tr w:rsidR="00E515E5" w:rsidRPr="00353E7C" w14:paraId="4561E751" w14:textId="77777777" w:rsidTr="00314570">
        <w:trPr>
          <w:trHeight w:val="412"/>
        </w:trPr>
        <w:tc>
          <w:tcPr>
            <w:tcW w:w="3544" w:type="dxa"/>
            <w:tcBorders>
              <w:top w:val="single" w:sz="4" w:space="0" w:color="auto"/>
              <w:left w:val="single" w:sz="4" w:space="0" w:color="auto"/>
              <w:bottom w:val="single" w:sz="4" w:space="0" w:color="auto"/>
              <w:right w:val="single" w:sz="4" w:space="0" w:color="auto"/>
            </w:tcBorders>
            <w:shd w:val="clear" w:color="auto" w:fill="FFF2CC"/>
            <w:vAlign w:val="center"/>
          </w:tcPr>
          <w:p w14:paraId="1FC958BB" w14:textId="77777777" w:rsidR="00E515E5" w:rsidRPr="00353E7C" w:rsidRDefault="00E515E5" w:rsidP="00314570">
            <w:pPr>
              <w:spacing w:after="200" w:line="276" w:lineRule="auto"/>
              <w:ind w:right="6" w:firstLine="360"/>
              <w:rPr>
                <w:rFonts w:eastAsia="Calibri"/>
                <w:b/>
                <w:sz w:val="22"/>
                <w:szCs w:val="22"/>
                <w:lang w:val="tr-TR"/>
              </w:rPr>
            </w:pPr>
            <w:r w:rsidRPr="00353E7C">
              <w:rPr>
                <w:rFonts w:eastAsia="Calibri"/>
                <w:b/>
                <w:bCs/>
                <w:sz w:val="22"/>
                <w:szCs w:val="22"/>
                <w:lang w:val="tr-TR"/>
              </w:rPr>
              <w:t>Ayni/Nakdi Katkı Tutarı</w:t>
            </w:r>
          </w:p>
        </w:tc>
        <w:tc>
          <w:tcPr>
            <w:tcW w:w="1719" w:type="dxa"/>
            <w:tcBorders>
              <w:top w:val="single" w:sz="4" w:space="0" w:color="auto"/>
              <w:left w:val="single" w:sz="4" w:space="0" w:color="auto"/>
              <w:bottom w:val="single" w:sz="4" w:space="0" w:color="auto"/>
              <w:right w:val="single" w:sz="4" w:space="0" w:color="auto"/>
            </w:tcBorders>
            <w:shd w:val="clear" w:color="auto" w:fill="FFF2CC"/>
            <w:vAlign w:val="center"/>
          </w:tcPr>
          <w:p w14:paraId="0A5DD3A8" w14:textId="77777777" w:rsidR="00E515E5" w:rsidRPr="00353E7C" w:rsidRDefault="00E515E5" w:rsidP="00314570">
            <w:pPr>
              <w:spacing w:after="200" w:line="276" w:lineRule="auto"/>
              <w:ind w:right="6" w:firstLine="360"/>
              <w:rPr>
                <w:rFonts w:eastAsia="Calibri"/>
                <w:sz w:val="22"/>
                <w:szCs w:val="22"/>
                <w:lang w:val="tr-TR"/>
              </w:rPr>
            </w:pPr>
            <w:r w:rsidRPr="00353E7C">
              <w:rPr>
                <w:rFonts w:eastAsia="Calibri"/>
                <w:sz w:val="22"/>
                <w:szCs w:val="22"/>
                <w:lang w:val="tr-TR"/>
              </w:rPr>
              <w:t>F=A-B</w:t>
            </w:r>
          </w:p>
        </w:tc>
        <w:tc>
          <w:tcPr>
            <w:tcW w:w="1843" w:type="dxa"/>
            <w:tcBorders>
              <w:top w:val="single" w:sz="4" w:space="0" w:color="auto"/>
              <w:left w:val="single" w:sz="4" w:space="0" w:color="auto"/>
              <w:bottom w:val="single" w:sz="4" w:space="0" w:color="auto"/>
              <w:right w:val="single" w:sz="4" w:space="0" w:color="auto"/>
            </w:tcBorders>
            <w:vAlign w:val="center"/>
          </w:tcPr>
          <w:p w14:paraId="4C8D7FB7" w14:textId="77777777" w:rsidR="00E515E5" w:rsidRPr="00353E7C" w:rsidRDefault="00E515E5" w:rsidP="00314570">
            <w:pPr>
              <w:spacing w:after="200" w:line="276" w:lineRule="auto"/>
              <w:ind w:right="6" w:firstLine="360"/>
              <w:jc w:val="right"/>
              <w:rPr>
                <w:rFonts w:eastAsia="Calibri"/>
                <w:sz w:val="22"/>
                <w:szCs w:val="22"/>
                <w:lang w:val="tr-TR"/>
              </w:rPr>
            </w:pPr>
          </w:p>
        </w:tc>
        <w:tc>
          <w:tcPr>
            <w:tcW w:w="2817" w:type="dxa"/>
            <w:tcBorders>
              <w:top w:val="single" w:sz="4" w:space="0" w:color="auto"/>
              <w:left w:val="single" w:sz="4" w:space="0" w:color="auto"/>
              <w:bottom w:val="single" w:sz="4" w:space="0" w:color="auto"/>
              <w:right w:val="single" w:sz="4" w:space="0" w:color="auto"/>
            </w:tcBorders>
          </w:tcPr>
          <w:p w14:paraId="6B696559" w14:textId="77777777" w:rsidR="00E515E5" w:rsidRPr="00353E7C" w:rsidRDefault="00E515E5" w:rsidP="00314570">
            <w:pPr>
              <w:spacing w:after="200" w:line="276" w:lineRule="auto"/>
              <w:ind w:right="6" w:firstLine="360"/>
              <w:jc w:val="center"/>
              <w:rPr>
                <w:rFonts w:eastAsia="Calibri"/>
                <w:sz w:val="22"/>
                <w:szCs w:val="22"/>
                <w:lang w:val="tr-TR"/>
              </w:rPr>
            </w:pPr>
          </w:p>
        </w:tc>
      </w:tr>
    </w:tbl>
    <w:p w14:paraId="57F3DC20" w14:textId="77777777" w:rsidR="00E515E5" w:rsidRPr="00353E7C" w:rsidRDefault="00E515E5" w:rsidP="00E515E5">
      <w:pPr>
        <w:ind w:right="6" w:firstLine="360"/>
        <w:jc w:val="both"/>
        <w:rPr>
          <w:rFonts w:eastAsia="Calibri"/>
          <w:sz w:val="22"/>
          <w:szCs w:val="22"/>
          <w:lang w:val="tr-TR"/>
        </w:rPr>
      </w:pPr>
    </w:p>
    <w:p w14:paraId="41509F53" w14:textId="77777777" w:rsidR="00E515E5" w:rsidRPr="00353E7C" w:rsidRDefault="00E515E5" w:rsidP="00E515E5">
      <w:pPr>
        <w:ind w:right="6" w:firstLine="360"/>
        <w:jc w:val="both"/>
        <w:rPr>
          <w:rFonts w:eastAsia="Calibri"/>
          <w:sz w:val="20"/>
          <w:szCs w:val="22"/>
          <w:lang w:val="tr-TR"/>
        </w:rPr>
      </w:pPr>
      <w:r w:rsidRPr="00353E7C">
        <w:rPr>
          <w:rFonts w:eastAsia="Calibri"/>
          <w:sz w:val="20"/>
          <w:szCs w:val="22"/>
          <w:lang w:val="tr-TR"/>
        </w:rPr>
        <w:t>*İPYB tarafından doldurulacaktır.</w:t>
      </w:r>
    </w:p>
    <w:p w14:paraId="4CFD1BFA" w14:textId="77777777" w:rsidR="00E515E5" w:rsidRPr="00353E7C" w:rsidRDefault="00E515E5" w:rsidP="00E515E5">
      <w:pPr>
        <w:ind w:right="372" w:firstLine="360"/>
        <w:rPr>
          <w:sz w:val="20"/>
          <w:szCs w:val="22"/>
        </w:rPr>
      </w:pPr>
      <w:r w:rsidRPr="00353E7C">
        <w:rPr>
          <w:rFonts w:eastAsia="Calibri"/>
          <w:sz w:val="20"/>
          <w:szCs w:val="22"/>
        </w:rPr>
        <w:t>**</w:t>
      </w:r>
      <w:r w:rsidRPr="00353E7C">
        <w:rPr>
          <w:rFonts w:eastAsia="Calibri"/>
          <w:sz w:val="20"/>
          <w:szCs w:val="22"/>
          <w:lang w:val="tr-TR"/>
        </w:rPr>
        <w:t>Tüm tutarlar KDV Hariç Türk Lirası (TL) olarak yazılmalıdır.</w:t>
      </w:r>
    </w:p>
    <w:p w14:paraId="25272415" w14:textId="77777777" w:rsidR="00E515E5" w:rsidRPr="00353E7C" w:rsidRDefault="00E515E5" w:rsidP="00E515E5">
      <w:pPr>
        <w:spacing w:after="120" w:line="276" w:lineRule="auto"/>
        <w:jc w:val="both"/>
        <w:rPr>
          <w:rFonts w:eastAsia="Calibri"/>
          <w:b/>
          <w:color w:val="FF0000"/>
          <w:sz w:val="22"/>
          <w:szCs w:val="22"/>
          <w:lang w:val="tr-TR" w:bidi="ar-SA"/>
        </w:rPr>
      </w:pPr>
    </w:p>
    <w:p w14:paraId="69A0006F" w14:textId="77777777" w:rsidR="00D52671" w:rsidRPr="00353E7C" w:rsidRDefault="0063308A" w:rsidP="00E515E5">
      <w:pPr>
        <w:jc w:val="both"/>
        <w:rPr>
          <w:sz w:val="22"/>
          <w:szCs w:val="22"/>
        </w:rPr>
      </w:pPr>
      <w:r w:rsidRPr="00353E7C">
        <w:rPr>
          <w:sz w:val="22"/>
          <w:szCs w:val="22"/>
        </w:rPr>
        <w:t xml:space="preserve">Bu </w:t>
      </w:r>
      <w:proofErr w:type="spellStart"/>
      <w:r w:rsidRPr="00353E7C">
        <w:rPr>
          <w:sz w:val="22"/>
          <w:szCs w:val="22"/>
        </w:rPr>
        <w:t>H</w:t>
      </w:r>
      <w:r w:rsidR="00D52671" w:rsidRPr="00353E7C">
        <w:rPr>
          <w:sz w:val="22"/>
          <w:szCs w:val="22"/>
        </w:rPr>
        <w:t>ibe</w:t>
      </w:r>
      <w:proofErr w:type="spellEnd"/>
      <w:r w:rsidR="00D52671" w:rsidRPr="00353E7C">
        <w:rPr>
          <w:sz w:val="22"/>
          <w:szCs w:val="22"/>
        </w:rPr>
        <w:t xml:space="preserve"> </w:t>
      </w:r>
      <w:proofErr w:type="spellStart"/>
      <w:r w:rsidR="00D52671" w:rsidRPr="00353E7C">
        <w:rPr>
          <w:sz w:val="22"/>
          <w:szCs w:val="22"/>
        </w:rPr>
        <w:t>Sözleşmesinde</w:t>
      </w:r>
      <w:proofErr w:type="spellEnd"/>
      <w:r w:rsidR="00D52671" w:rsidRPr="00353E7C">
        <w:rPr>
          <w:sz w:val="22"/>
          <w:szCs w:val="22"/>
        </w:rPr>
        <w:t>;</w:t>
      </w:r>
    </w:p>
    <w:p w14:paraId="3A3D951D" w14:textId="77777777" w:rsidR="00D52671" w:rsidRPr="00353E7C" w:rsidRDefault="00D52671" w:rsidP="00E515E5">
      <w:pPr>
        <w:jc w:val="both"/>
        <w:rPr>
          <w:sz w:val="22"/>
          <w:szCs w:val="22"/>
        </w:rPr>
      </w:pPr>
    </w:p>
    <w:p w14:paraId="678E5DDD" w14:textId="77777777" w:rsidR="00E515E5" w:rsidRPr="00353E7C" w:rsidRDefault="00184A75" w:rsidP="00184A75">
      <w:pPr>
        <w:jc w:val="both"/>
        <w:rPr>
          <w:sz w:val="22"/>
          <w:szCs w:val="22"/>
        </w:rPr>
      </w:pPr>
      <w:proofErr w:type="spellStart"/>
      <w:r w:rsidRPr="00353E7C">
        <w:rPr>
          <w:sz w:val="22"/>
          <w:szCs w:val="22"/>
        </w:rPr>
        <w:t>Genç</w:t>
      </w:r>
      <w:proofErr w:type="spellEnd"/>
      <w:r w:rsidRPr="00353E7C">
        <w:rPr>
          <w:sz w:val="22"/>
          <w:szCs w:val="22"/>
        </w:rPr>
        <w:t xml:space="preserve"> </w:t>
      </w:r>
      <w:proofErr w:type="spellStart"/>
      <w:r w:rsidRPr="00353E7C">
        <w:rPr>
          <w:sz w:val="22"/>
          <w:szCs w:val="22"/>
        </w:rPr>
        <w:t>girişimci</w:t>
      </w:r>
      <w:proofErr w:type="spellEnd"/>
      <w:r w:rsidR="00E515E5" w:rsidRPr="00353E7C">
        <w:rPr>
          <w:sz w:val="22"/>
          <w:szCs w:val="22"/>
        </w:rPr>
        <w:t xml:space="preserve">……………. TL </w:t>
      </w:r>
      <w:proofErr w:type="spellStart"/>
      <w:r w:rsidR="00E515E5" w:rsidRPr="00353E7C">
        <w:rPr>
          <w:sz w:val="22"/>
          <w:szCs w:val="22"/>
        </w:rPr>
        <w:t>yatırım</w:t>
      </w:r>
      <w:proofErr w:type="spellEnd"/>
      <w:r w:rsidR="00E515E5" w:rsidRPr="00353E7C">
        <w:rPr>
          <w:sz w:val="22"/>
          <w:szCs w:val="22"/>
        </w:rPr>
        <w:t xml:space="preserve"> </w:t>
      </w:r>
      <w:proofErr w:type="spellStart"/>
      <w:r w:rsidR="00E515E5" w:rsidRPr="00353E7C">
        <w:rPr>
          <w:sz w:val="22"/>
          <w:szCs w:val="22"/>
        </w:rPr>
        <w:t>yapacağını</w:t>
      </w:r>
      <w:proofErr w:type="spellEnd"/>
      <w:r w:rsidR="00E515E5" w:rsidRPr="00353E7C">
        <w:rPr>
          <w:sz w:val="22"/>
          <w:szCs w:val="22"/>
        </w:rPr>
        <w:t xml:space="preserve"> </w:t>
      </w:r>
      <w:proofErr w:type="spellStart"/>
      <w:r w:rsidR="00E515E5" w:rsidRPr="00353E7C">
        <w:rPr>
          <w:sz w:val="22"/>
          <w:szCs w:val="22"/>
        </w:rPr>
        <w:t>beyan</w:t>
      </w:r>
      <w:proofErr w:type="spellEnd"/>
      <w:r w:rsidR="00E515E5" w:rsidRPr="00353E7C">
        <w:rPr>
          <w:sz w:val="22"/>
          <w:szCs w:val="22"/>
        </w:rPr>
        <w:t xml:space="preserve"> </w:t>
      </w:r>
      <w:proofErr w:type="spellStart"/>
      <w:r w:rsidR="00E515E5" w:rsidRPr="00353E7C">
        <w:rPr>
          <w:sz w:val="22"/>
          <w:szCs w:val="22"/>
        </w:rPr>
        <w:t>etmiştir</w:t>
      </w:r>
      <w:proofErr w:type="spellEnd"/>
      <w:r w:rsidR="00E515E5" w:rsidRPr="00353E7C">
        <w:rPr>
          <w:sz w:val="22"/>
          <w:szCs w:val="22"/>
        </w:rPr>
        <w:t>.</w:t>
      </w:r>
    </w:p>
    <w:p w14:paraId="5BB3C971" w14:textId="77777777" w:rsidR="00E515E5" w:rsidRPr="00353E7C" w:rsidRDefault="00E515E5" w:rsidP="00E515E5">
      <w:pPr>
        <w:jc w:val="both"/>
        <w:rPr>
          <w:sz w:val="22"/>
          <w:szCs w:val="22"/>
        </w:rPr>
      </w:pPr>
    </w:p>
    <w:p w14:paraId="12F3B8DE" w14:textId="7BA6C3E9" w:rsidR="00E515E5" w:rsidRPr="00353E7C" w:rsidRDefault="00E515E5" w:rsidP="00E515E5">
      <w:pPr>
        <w:jc w:val="both"/>
        <w:rPr>
          <w:sz w:val="22"/>
          <w:szCs w:val="22"/>
        </w:rPr>
      </w:pPr>
      <w:r w:rsidRPr="00353E7C">
        <w:rPr>
          <w:sz w:val="22"/>
          <w:szCs w:val="22"/>
        </w:rPr>
        <w:t xml:space="preserve">Proje </w:t>
      </w:r>
      <w:proofErr w:type="spellStart"/>
      <w:r w:rsidRPr="00353E7C">
        <w:rPr>
          <w:sz w:val="22"/>
          <w:szCs w:val="22"/>
        </w:rPr>
        <w:t>kapsamında</w:t>
      </w:r>
      <w:proofErr w:type="spellEnd"/>
      <w:r w:rsidRPr="00353E7C">
        <w:rPr>
          <w:sz w:val="22"/>
          <w:szCs w:val="22"/>
        </w:rPr>
        <w:t xml:space="preserve"> </w:t>
      </w:r>
      <w:proofErr w:type="spellStart"/>
      <w:r w:rsidR="002D0945" w:rsidRPr="00353E7C">
        <w:rPr>
          <w:sz w:val="22"/>
          <w:szCs w:val="22"/>
        </w:rPr>
        <w:t>genç</w:t>
      </w:r>
      <w:proofErr w:type="spellEnd"/>
      <w:r w:rsidR="002D0945" w:rsidRPr="00353E7C">
        <w:rPr>
          <w:sz w:val="22"/>
          <w:szCs w:val="22"/>
        </w:rPr>
        <w:t xml:space="preserve"> </w:t>
      </w:r>
      <w:proofErr w:type="spellStart"/>
      <w:r w:rsidR="002D0945" w:rsidRPr="00353E7C">
        <w:rPr>
          <w:sz w:val="22"/>
          <w:szCs w:val="22"/>
        </w:rPr>
        <w:t>girişimci</w:t>
      </w:r>
      <w:r w:rsidR="000475EB" w:rsidRPr="00353E7C">
        <w:rPr>
          <w:sz w:val="22"/>
          <w:szCs w:val="22"/>
        </w:rPr>
        <w:t>ye</w:t>
      </w:r>
      <w:proofErr w:type="spellEnd"/>
      <w:r w:rsidRPr="00353E7C">
        <w:rPr>
          <w:sz w:val="22"/>
          <w:szCs w:val="22"/>
        </w:rPr>
        <w:t xml:space="preserve"> </w:t>
      </w:r>
      <w:proofErr w:type="spellStart"/>
      <w:r w:rsidRPr="00353E7C">
        <w:rPr>
          <w:sz w:val="22"/>
          <w:szCs w:val="22"/>
        </w:rPr>
        <w:t>en</w:t>
      </w:r>
      <w:proofErr w:type="spellEnd"/>
      <w:r w:rsidRPr="00353E7C">
        <w:rPr>
          <w:sz w:val="22"/>
          <w:szCs w:val="22"/>
        </w:rPr>
        <w:t xml:space="preserve"> </w:t>
      </w:r>
      <w:proofErr w:type="spellStart"/>
      <w:r w:rsidRPr="00353E7C">
        <w:rPr>
          <w:sz w:val="22"/>
          <w:szCs w:val="22"/>
        </w:rPr>
        <w:t>fazla</w:t>
      </w:r>
      <w:proofErr w:type="spellEnd"/>
      <w:r w:rsidRPr="00353E7C">
        <w:rPr>
          <w:sz w:val="22"/>
          <w:szCs w:val="22"/>
        </w:rPr>
        <w:t xml:space="preserve"> ……………………….. TL </w:t>
      </w:r>
      <w:proofErr w:type="spellStart"/>
      <w:r w:rsidRPr="00353E7C">
        <w:rPr>
          <w:sz w:val="22"/>
          <w:szCs w:val="22"/>
        </w:rPr>
        <w:t>hibe</w:t>
      </w:r>
      <w:proofErr w:type="spellEnd"/>
      <w:r w:rsidRPr="00353E7C">
        <w:rPr>
          <w:sz w:val="22"/>
          <w:szCs w:val="22"/>
        </w:rPr>
        <w:t xml:space="preserve"> </w:t>
      </w:r>
      <w:proofErr w:type="spellStart"/>
      <w:r w:rsidRPr="00353E7C">
        <w:rPr>
          <w:sz w:val="22"/>
          <w:szCs w:val="22"/>
        </w:rPr>
        <w:t>desteği</w:t>
      </w:r>
      <w:proofErr w:type="spellEnd"/>
      <w:r w:rsidRPr="00353E7C">
        <w:rPr>
          <w:sz w:val="22"/>
          <w:szCs w:val="22"/>
        </w:rPr>
        <w:t xml:space="preserve"> </w:t>
      </w:r>
      <w:proofErr w:type="spellStart"/>
      <w:r w:rsidRPr="00353E7C">
        <w:rPr>
          <w:sz w:val="22"/>
          <w:szCs w:val="22"/>
        </w:rPr>
        <w:t>verilecektir</w:t>
      </w:r>
      <w:proofErr w:type="spellEnd"/>
      <w:r w:rsidRPr="00353E7C">
        <w:rPr>
          <w:sz w:val="22"/>
          <w:szCs w:val="22"/>
        </w:rPr>
        <w:t>.</w:t>
      </w:r>
    </w:p>
    <w:p w14:paraId="2B07C7BC" w14:textId="77777777" w:rsidR="00E515E5" w:rsidRPr="00353E7C" w:rsidRDefault="002D0945" w:rsidP="00E515E5">
      <w:pPr>
        <w:jc w:val="both"/>
        <w:rPr>
          <w:sz w:val="22"/>
          <w:szCs w:val="22"/>
        </w:rPr>
      </w:pPr>
      <w:proofErr w:type="spellStart"/>
      <w:r w:rsidRPr="00353E7C">
        <w:rPr>
          <w:sz w:val="22"/>
          <w:szCs w:val="22"/>
        </w:rPr>
        <w:t>Genç</w:t>
      </w:r>
      <w:proofErr w:type="spellEnd"/>
      <w:r w:rsidRPr="00353E7C">
        <w:rPr>
          <w:sz w:val="22"/>
          <w:szCs w:val="22"/>
        </w:rPr>
        <w:t xml:space="preserve"> </w:t>
      </w:r>
      <w:proofErr w:type="spellStart"/>
      <w:r w:rsidRPr="00353E7C">
        <w:rPr>
          <w:sz w:val="22"/>
          <w:szCs w:val="22"/>
        </w:rPr>
        <w:t>girişimci</w:t>
      </w:r>
      <w:proofErr w:type="spellEnd"/>
      <w:r w:rsidR="00E515E5" w:rsidRPr="00353E7C">
        <w:rPr>
          <w:sz w:val="22"/>
          <w:szCs w:val="22"/>
        </w:rPr>
        <w:t xml:space="preserve">, </w:t>
      </w:r>
      <w:proofErr w:type="spellStart"/>
      <w:r w:rsidR="00E515E5" w:rsidRPr="00353E7C">
        <w:rPr>
          <w:sz w:val="22"/>
          <w:szCs w:val="22"/>
        </w:rPr>
        <w:t>satın</w:t>
      </w:r>
      <w:proofErr w:type="spellEnd"/>
      <w:r w:rsidR="00630DCF" w:rsidRPr="00353E7C">
        <w:rPr>
          <w:sz w:val="22"/>
          <w:szCs w:val="22"/>
        </w:rPr>
        <w:t xml:space="preserve"> </w:t>
      </w:r>
      <w:r w:rsidR="00E515E5" w:rsidRPr="00353E7C">
        <w:rPr>
          <w:sz w:val="22"/>
          <w:szCs w:val="22"/>
        </w:rPr>
        <w:t>alma/</w:t>
      </w:r>
      <w:proofErr w:type="spellStart"/>
      <w:r w:rsidR="00E515E5" w:rsidRPr="00353E7C">
        <w:rPr>
          <w:sz w:val="22"/>
          <w:szCs w:val="22"/>
        </w:rPr>
        <w:t>ihale</w:t>
      </w:r>
      <w:proofErr w:type="spellEnd"/>
      <w:r w:rsidR="00E515E5" w:rsidRPr="00353E7C">
        <w:rPr>
          <w:sz w:val="22"/>
          <w:szCs w:val="22"/>
        </w:rPr>
        <w:t xml:space="preserve"> </w:t>
      </w:r>
      <w:proofErr w:type="spellStart"/>
      <w:r w:rsidR="00E515E5" w:rsidRPr="00353E7C">
        <w:rPr>
          <w:sz w:val="22"/>
          <w:szCs w:val="22"/>
        </w:rPr>
        <w:t>aşamasında</w:t>
      </w:r>
      <w:proofErr w:type="spellEnd"/>
      <w:r w:rsidR="00E515E5" w:rsidRPr="00353E7C">
        <w:rPr>
          <w:sz w:val="22"/>
          <w:szCs w:val="22"/>
        </w:rPr>
        <w:t xml:space="preserve"> </w:t>
      </w:r>
      <w:proofErr w:type="spellStart"/>
      <w:r w:rsidR="00E515E5" w:rsidRPr="00353E7C">
        <w:rPr>
          <w:sz w:val="22"/>
          <w:szCs w:val="22"/>
        </w:rPr>
        <w:t>yatırım</w:t>
      </w:r>
      <w:proofErr w:type="spellEnd"/>
      <w:r w:rsidR="00E515E5" w:rsidRPr="00353E7C">
        <w:rPr>
          <w:sz w:val="22"/>
          <w:szCs w:val="22"/>
        </w:rPr>
        <w:t xml:space="preserve"> </w:t>
      </w:r>
      <w:proofErr w:type="spellStart"/>
      <w:r w:rsidR="00E515E5" w:rsidRPr="00353E7C">
        <w:rPr>
          <w:sz w:val="22"/>
          <w:szCs w:val="22"/>
        </w:rPr>
        <w:t>miktarında</w:t>
      </w:r>
      <w:proofErr w:type="spellEnd"/>
      <w:r w:rsidR="00E515E5" w:rsidRPr="00353E7C">
        <w:rPr>
          <w:sz w:val="22"/>
          <w:szCs w:val="22"/>
        </w:rPr>
        <w:t xml:space="preserve"> </w:t>
      </w:r>
      <w:proofErr w:type="spellStart"/>
      <w:r w:rsidR="00E515E5" w:rsidRPr="00353E7C">
        <w:rPr>
          <w:sz w:val="22"/>
          <w:szCs w:val="22"/>
        </w:rPr>
        <w:t>artış</w:t>
      </w:r>
      <w:proofErr w:type="spellEnd"/>
      <w:r w:rsidR="00E515E5" w:rsidRPr="00353E7C">
        <w:rPr>
          <w:sz w:val="22"/>
          <w:szCs w:val="22"/>
        </w:rPr>
        <w:t xml:space="preserve"> </w:t>
      </w:r>
      <w:proofErr w:type="spellStart"/>
      <w:r w:rsidR="00E515E5" w:rsidRPr="00353E7C">
        <w:rPr>
          <w:sz w:val="22"/>
          <w:szCs w:val="22"/>
        </w:rPr>
        <w:t>olması</w:t>
      </w:r>
      <w:proofErr w:type="spellEnd"/>
      <w:r w:rsidR="00E515E5" w:rsidRPr="00353E7C">
        <w:rPr>
          <w:sz w:val="22"/>
          <w:szCs w:val="22"/>
        </w:rPr>
        <w:t xml:space="preserve"> </w:t>
      </w:r>
      <w:proofErr w:type="spellStart"/>
      <w:r w:rsidR="00E515E5" w:rsidRPr="00353E7C">
        <w:rPr>
          <w:sz w:val="22"/>
          <w:szCs w:val="22"/>
        </w:rPr>
        <w:t>durumunda</w:t>
      </w:r>
      <w:proofErr w:type="spellEnd"/>
      <w:r w:rsidR="00E515E5" w:rsidRPr="00353E7C">
        <w:rPr>
          <w:sz w:val="22"/>
          <w:szCs w:val="22"/>
        </w:rPr>
        <w:t xml:space="preserve"> </w:t>
      </w:r>
      <w:proofErr w:type="spellStart"/>
      <w:r w:rsidR="00E515E5" w:rsidRPr="00353E7C">
        <w:rPr>
          <w:sz w:val="22"/>
          <w:szCs w:val="22"/>
        </w:rPr>
        <w:t>proje</w:t>
      </w:r>
      <w:proofErr w:type="spellEnd"/>
      <w:r w:rsidR="00E515E5" w:rsidRPr="00353E7C">
        <w:rPr>
          <w:sz w:val="22"/>
          <w:szCs w:val="22"/>
        </w:rPr>
        <w:t xml:space="preserve"> </w:t>
      </w:r>
      <w:proofErr w:type="spellStart"/>
      <w:r w:rsidR="00E515E5" w:rsidRPr="00353E7C">
        <w:rPr>
          <w:sz w:val="22"/>
          <w:szCs w:val="22"/>
        </w:rPr>
        <w:t>kapsamında</w:t>
      </w:r>
      <w:proofErr w:type="spellEnd"/>
      <w:r w:rsidR="00E515E5" w:rsidRPr="00353E7C">
        <w:rPr>
          <w:sz w:val="22"/>
          <w:szCs w:val="22"/>
        </w:rPr>
        <w:t xml:space="preserve"> </w:t>
      </w:r>
      <w:proofErr w:type="spellStart"/>
      <w:r w:rsidR="00E515E5" w:rsidRPr="00353E7C">
        <w:rPr>
          <w:sz w:val="22"/>
          <w:szCs w:val="22"/>
        </w:rPr>
        <w:t>verilecek</w:t>
      </w:r>
      <w:proofErr w:type="spellEnd"/>
      <w:r w:rsidR="00E515E5" w:rsidRPr="00353E7C">
        <w:rPr>
          <w:sz w:val="22"/>
          <w:szCs w:val="22"/>
        </w:rPr>
        <w:t xml:space="preserve"> </w:t>
      </w:r>
      <w:proofErr w:type="spellStart"/>
      <w:r w:rsidR="00E515E5" w:rsidRPr="00353E7C">
        <w:rPr>
          <w:sz w:val="22"/>
          <w:szCs w:val="22"/>
        </w:rPr>
        <w:t>hibe</w:t>
      </w:r>
      <w:proofErr w:type="spellEnd"/>
      <w:r w:rsidR="00E515E5" w:rsidRPr="00353E7C">
        <w:rPr>
          <w:sz w:val="22"/>
          <w:szCs w:val="22"/>
        </w:rPr>
        <w:t xml:space="preserve"> </w:t>
      </w:r>
      <w:proofErr w:type="spellStart"/>
      <w:r w:rsidR="00E515E5" w:rsidRPr="00353E7C">
        <w:rPr>
          <w:sz w:val="22"/>
          <w:szCs w:val="22"/>
        </w:rPr>
        <w:t>desteğinde</w:t>
      </w:r>
      <w:proofErr w:type="spellEnd"/>
      <w:r w:rsidR="00E515E5" w:rsidRPr="00353E7C">
        <w:rPr>
          <w:sz w:val="22"/>
          <w:szCs w:val="22"/>
        </w:rPr>
        <w:t xml:space="preserve"> </w:t>
      </w:r>
      <w:proofErr w:type="spellStart"/>
      <w:r w:rsidR="00E515E5" w:rsidRPr="00353E7C">
        <w:rPr>
          <w:sz w:val="22"/>
          <w:szCs w:val="22"/>
        </w:rPr>
        <w:t>bir</w:t>
      </w:r>
      <w:proofErr w:type="spellEnd"/>
      <w:r w:rsidR="00E515E5" w:rsidRPr="00353E7C">
        <w:rPr>
          <w:sz w:val="22"/>
          <w:szCs w:val="22"/>
        </w:rPr>
        <w:t xml:space="preserve"> </w:t>
      </w:r>
      <w:proofErr w:type="spellStart"/>
      <w:r w:rsidR="00E515E5" w:rsidRPr="00353E7C">
        <w:rPr>
          <w:sz w:val="22"/>
          <w:szCs w:val="22"/>
        </w:rPr>
        <w:t>değişiklik</w:t>
      </w:r>
      <w:proofErr w:type="spellEnd"/>
      <w:r w:rsidR="00E515E5" w:rsidRPr="00353E7C">
        <w:rPr>
          <w:sz w:val="22"/>
          <w:szCs w:val="22"/>
        </w:rPr>
        <w:t xml:space="preserve"> </w:t>
      </w:r>
      <w:proofErr w:type="spellStart"/>
      <w:r w:rsidR="00E515E5" w:rsidRPr="00353E7C">
        <w:rPr>
          <w:sz w:val="22"/>
          <w:szCs w:val="22"/>
        </w:rPr>
        <w:t>olmayacak</w:t>
      </w:r>
      <w:proofErr w:type="spellEnd"/>
      <w:r w:rsidR="00E515E5" w:rsidRPr="00353E7C">
        <w:rPr>
          <w:sz w:val="22"/>
          <w:szCs w:val="22"/>
        </w:rPr>
        <w:t xml:space="preserve"> </w:t>
      </w:r>
      <w:proofErr w:type="spellStart"/>
      <w:r w:rsidR="00E515E5" w:rsidRPr="00353E7C">
        <w:rPr>
          <w:sz w:val="22"/>
          <w:szCs w:val="22"/>
        </w:rPr>
        <w:t>kontrata</w:t>
      </w:r>
      <w:proofErr w:type="spellEnd"/>
      <w:r w:rsidR="00E515E5" w:rsidRPr="00353E7C">
        <w:rPr>
          <w:sz w:val="22"/>
          <w:szCs w:val="22"/>
        </w:rPr>
        <w:t xml:space="preserve"> </w:t>
      </w:r>
      <w:proofErr w:type="spellStart"/>
      <w:r w:rsidR="00E515E5" w:rsidRPr="00353E7C">
        <w:rPr>
          <w:sz w:val="22"/>
          <w:szCs w:val="22"/>
        </w:rPr>
        <w:t>bağlanan</w:t>
      </w:r>
      <w:proofErr w:type="spellEnd"/>
      <w:r w:rsidR="00E515E5" w:rsidRPr="00353E7C">
        <w:rPr>
          <w:sz w:val="22"/>
          <w:szCs w:val="22"/>
        </w:rPr>
        <w:t xml:space="preserve"> </w:t>
      </w:r>
      <w:proofErr w:type="spellStart"/>
      <w:r w:rsidR="00E515E5" w:rsidRPr="00353E7C">
        <w:rPr>
          <w:sz w:val="22"/>
          <w:szCs w:val="22"/>
        </w:rPr>
        <w:t>miktar</w:t>
      </w:r>
      <w:proofErr w:type="spellEnd"/>
      <w:r w:rsidR="00E515E5" w:rsidRPr="00353E7C">
        <w:rPr>
          <w:sz w:val="22"/>
          <w:szCs w:val="22"/>
        </w:rPr>
        <w:t xml:space="preserve"> </w:t>
      </w:r>
      <w:proofErr w:type="spellStart"/>
      <w:r w:rsidR="00E515E5" w:rsidRPr="00353E7C">
        <w:rPr>
          <w:sz w:val="22"/>
          <w:szCs w:val="22"/>
        </w:rPr>
        <w:t>kadar</w:t>
      </w:r>
      <w:proofErr w:type="spellEnd"/>
      <w:r w:rsidR="00E515E5" w:rsidRPr="00353E7C">
        <w:rPr>
          <w:sz w:val="22"/>
          <w:szCs w:val="22"/>
        </w:rPr>
        <w:t xml:space="preserve"> </w:t>
      </w:r>
      <w:proofErr w:type="spellStart"/>
      <w:r w:rsidR="00E515E5" w:rsidRPr="00353E7C">
        <w:rPr>
          <w:sz w:val="22"/>
          <w:szCs w:val="22"/>
        </w:rPr>
        <w:t>ödeme</w:t>
      </w:r>
      <w:proofErr w:type="spellEnd"/>
      <w:r w:rsidR="00E515E5" w:rsidRPr="00353E7C">
        <w:rPr>
          <w:sz w:val="22"/>
          <w:szCs w:val="22"/>
        </w:rPr>
        <w:t xml:space="preserve"> </w:t>
      </w:r>
      <w:proofErr w:type="spellStart"/>
      <w:r w:rsidR="00E515E5" w:rsidRPr="00353E7C">
        <w:rPr>
          <w:sz w:val="22"/>
          <w:szCs w:val="22"/>
        </w:rPr>
        <w:t>yapılacaktır</w:t>
      </w:r>
      <w:proofErr w:type="spellEnd"/>
      <w:r w:rsidR="00E515E5" w:rsidRPr="00353E7C">
        <w:rPr>
          <w:sz w:val="22"/>
          <w:szCs w:val="22"/>
        </w:rPr>
        <w:t>.</w:t>
      </w:r>
    </w:p>
    <w:p w14:paraId="64863BC8" w14:textId="77777777" w:rsidR="00E515E5" w:rsidRPr="00353E7C" w:rsidRDefault="00E515E5" w:rsidP="00E515E5">
      <w:pPr>
        <w:jc w:val="both"/>
        <w:rPr>
          <w:sz w:val="22"/>
          <w:szCs w:val="22"/>
        </w:rPr>
      </w:pPr>
    </w:p>
    <w:p w14:paraId="0CB0423F" w14:textId="77777777" w:rsidR="00E515E5" w:rsidRPr="00353E7C" w:rsidRDefault="002D0945" w:rsidP="00E515E5">
      <w:pPr>
        <w:jc w:val="both"/>
        <w:rPr>
          <w:sz w:val="22"/>
          <w:szCs w:val="22"/>
        </w:rPr>
      </w:pPr>
      <w:proofErr w:type="spellStart"/>
      <w:r w:rsidRPr="00353E7C">
        <w:rPr>
          <w:sz w:val="22"/>
          <w:szCs w:val="22"/>
        </w:rPr>
        <w:t>Genç</w:t>
      </w:r>
      <w:proofErr w:type="spellEnd"/>
      <w:r w:rsidRPr="00353E7C">
        <w:rPr>
          <w:sz w:val="22"/>
          <w:szCs w:val="22"/>
        </w:rPr>
        <w:t xml:space="preserve"> </w:t>
      </w:r>
      <w:proofErr w:type="spellStart"/>
      <w:r w:rsidRPr="00353E7C">
        <w:rPr>
          <w:sz w:val="22"/>
          <w:szCs w:val="22"/>
        </w:rPr>
        <w:t>girişimci</w:t>
      </w:r>
      <w:proofErr w:type="spellEnd"/>
      <w:r w:rsidR="00E515E5" w:rsidRPr="00353E7C">
        <w:rPr>
          <w:sz w:val="22"/>
          <w:szCs w:val="22"/>
        </w:rPr>
        <w:t xml:space="preserve">, </w:t>
      </w:r>
      <w:proofErr w:type="spellStart"/>
      <w:r w:rsidR="00E515E5" w:rsidRPr="00353E7C">
        <w:rPr>
          <w:sz w:val="22"/>
          <w:szCs w:val="22"/>
        </w:rPr>
        <w:t>satın</w:t>
      </w:r>
      <w:proofErr w:type="spellEnd"/>
      <w:r w:rsidR="00630DCF" w:rsidRPr="00353E7C">
        <w:rPr>
          <w:sz w:val="22"/>
          <w:szCs w:val="22"/>
        </w:rPr>
        <w:t xml:space="preserve"> </w:t>
      </w:r>
      <w:r w:rsidR="00E515E5" w:rsidRPr="00353E7C">
        <w:rPr>
          <w:sz w:val="22"/>
          <w:szCs w:val="22"/>
        </w:rPr>
        <w:t>alma/</w:t>
      </w:r>
      <w:proofErr w:type="spellStart"/>
      <w:r w:rsidR="00E515E5" w:rsidRPr="00353E7C">
        <w:rPr>
          <w:sz w:val="22"/>
          <w:szCs w:val="22"/>
        </w:rPr>
        <w:t>ihale</w:t>
      </w:r>
      <w:proofErr w:type="spellEnd"/>
      <w:r w:rsidR="00E515E5" w:rsidRPr="00353E7C">
        <w:rPr>
          <w:sz w:val="22"/>
          <w:szCs w:val="22"/>
        </w:rPr>
        <w:t xml:space="preserve"> </w:t>
      </w:r>
      <w:proofErr w:type="spellStart"/>
      <w:r w:rsidR="00E515E5" w:rsidRPr="00353E7C">
        <w:rPr>
          <w:sz w:val="22"/>
          <w:szCs w:val="22"/>
        </w:rPr>
        <w:t>aşamasında</w:t>
      </w:r>
      <w:proofErr w:type="spellEnd"/>
      <w:r w:rsidR="00E515E5" w:rsidRPr="00353E7C">
        <w:rPr>
          <w:sz w:val="22"/>
          <w:szCs w:val="22"/>
        </w:rPr>
        <w:t xml:space="preserve"> </w:t>
      </w:r>
      <w:proofErr w:type="spellStart"/>
      <w:r w:rsidR="00E515E5" w:rsidRPr="00353E7C">
        <w:rPr>
          <w:sz w:val="22"/>
          <w:szCs w:val="22"/>
        </w:rPr>
        <w:t>kontrata</w:t>
      </w:r>
      <w:proofErr w:type="spellEnd"/>
      <w:r w:rsidR="00E515E5" w:rsidRPr="00353E7C">
        <w:rPr>
          <w:sz w:val="22"/>
          <w:szCs w:val="22"/>
        </w:rPr>
        <w:t xml:space="preserve"> </w:t>
      </w:r>
      <w:proofErr w:type="spellStart"/>
      <w:r w:rsidR="00E515E5" w:rsidRPr="00353E7C">
        <w:rPr>
          <w:sz w:val="22"/>
          <w:szCs w:val="22"/>
        </w:rPr>
        <w:t>bağlanan</w:t>
      </w:r>
      <w:proofErr w:type="spellEnd"/>
      <w:r w:rsidR="00E515E5" w:rsidRPr="00353E7C">
        <w:rPr>
          <w:sz w:val="22"/>
          <w:szCs w:val="22"/>
        </w:rPr>
        <w:t xml:space="preserve"> </w:t>
      </w:r>
      <w:proofErr w:type="spellStart"/>
      <w:r w:rsidR="00E515E5" w:rsidRPr="00353E7C">
        <w:rPr>
          <w:sz w:val="22"/>
          <w:szCs w:val="22"/>
        </w:rPr>
        <w:t>miktarın</w:t>
      </w:r>
      <w:proofErr w:type="spellEnd"/>
      <w:r w:rsidR="00E515E5" w:rsidRPr="00353E7C">
        <w:rPr>
          <w:sz w:val="22"/>
          <w:szCs w:val="22"/>
        </w:rPr>
        <w:t xml:space="preserve"> </w:t>
      </w:r>
      <w:proofErr w:type="spellStart"/>
      <w:r w:rsidR="00E515E5" w:rsidRPr="00353E7C">
        <w:rPr>
          <w:sz w:val="22"/>
          <w:szCs w:val="22"/>
        </w:rPr>
        <w:t>altında</w:t>
      </w:r>
      <w:proofErr w:type="spellEnd"/>
      <w:r w:rsidR="00E515E5" w:rsidRPr="00353E7C">
        <w:rPr>
          <w:sz w:val="22"/>
          <w:szCs w:val="22"/>
        </w:rPr>
        <w:t xml:space="preserve"> </w:t>
      </w:r>
      <w:proofErr w:type="spellStart"/>
      <w:r w:rsidR="00E515E5" w:rsidRPr="00353E7C">
        <w:rPr>
          <w:sz w:val="22"/>
          <w:szCs w:val="22"/>
        </w:rPr>
        <w:t>bir</w:t>
      </w:r>
      <w:proofErr w:type="spellEnd"/>
      <w:r w:rsidR="00E515E5" w:rsidRPr="00353E7C">
        <w:rPr>
          <w:sz w:val="22"/>
          <w:szCs w:val="22"/>
        </w:rPr>
        <w:t xml:space="preserve"> </w:t>
      </w:r>
      <w:proofErr w:type="spellStart"/>
      <w:r w:rsidR="00E515E5" w:rsidRPr="00353E7C">
        <w:rPr>
          <w:sz w:val="22"/>
          <w:szCs w:val="22"/>
        </w:rPr>
        <w:t>teklif</w:t>
      </w:r>
      <w:proofErr w:type="spellEnd"/>
      <w:r w:rsidR="00E515E5" w:rsidRPr="00353E7C">
        <w:rPr>
          <w:sz w:val="22"/>
          <w:szCs w:val="22"/>
        </w:rPr>
        <w:t xml:space="preserve"> </w:t>
      </w:r>
      <w:proofErr w:type="spellStart"/>
      <w:r w:rsidR="00E515E5" w:rsidRPr="00353E7C">
        <w:rPr>
          <w:sz w:val="22"/>
          <w:szCs w:val="22"/>
        </w:rPr>
        <w:t>gelmesi</w:t>
      </w:r>
      <w:proofErr w:type="spellEnd"/>
      <w:r w:rsidR="00E515E5" w:rsidRPr="00353E7C">
        <w:rPr>
          <w:sz w:val="22"/>
          <w:szCs w:val="22"/>
        </w:rPr>
        <w:t xml:space="preserve"> </w:t>
      </w:r>
      <w:proofErr w:type="spellStart"/>
      <w:r w:rsidR="00E515E5" w:rsidRPr="00353E7C">
        <w:rPr>
          <w:sz w:val="22"/>
          <w:szCs w:val="22"/>
        </w:rPr>
        <w:t>durumunda</w:t>
      </w:r>
      <w:proofErr w:type="spellEnd"/>
      <w:r w:rsidR="00E515E5" w:rsidRPr="00353E7C">
        <w:rPr>
          <w:sz w:val="22"/>
          <w:szCs w:val="22"/>
        </w:rPr>
        <w:t xml:space="preserve">, </w:t>
      </w:r>
      <w:proofErr w:type="spellStart"/>
      <w:r w:rsidR="00E515E5" w:rsidRPr="00353E7C">
        <w:rPr>
          <w:sz w:val="22"/>
          <w:szCs w:val="22"/>
        </w:rPr>
        <w:t>kontrata</w:t>
      </w:r>
      <w:proofErr w:type="spellEnd"/>
      <w:r w:rsidR="00E515E5" w:rsidRPr="00353E7C">
        <w:rPr>
          <w:sz w:val="22"/>
          <w:szCs w:val="22"/>
        </w:rPr>
        <w:t xml:space="preserve"> </w:t>
      </w:r>
      <w:proofErr w:type="spellStart"/>
      <w:r w:rsidR="00E515E5" w:rsidRPr="00353E7C">
        <w:rPr>
          <w:sz w:val="22"/>
          <w:szCs w:val="22"/>
        </w:rPr>
        <w:t>bağlı</w:t>
      </w:r>
      <w:proofErr w:type="spellEnd"/>
      <w:r w:rsidR="00E515E5" w:rsidRPr="00353E7C">
        <w:rPr>
          <w:sz w:val="22"/>
          <w:szCs w:val="22"/>
        </w:rPr>
        <w:t xml:space="preserve"> </w:t>
      </w:r>
      <w:proofErr w:type="spellStart"/>
      <w:r w:rsidR="00E515E5" w:rsidRPr="00353E7C">
        <w:rPr>
          <w:sz w:val="22"/>
          <w:szCs w:val="22"/>
        </w:rPr>
        <w:t>kalınmaksızın</w:t>
      </w:r>
      <w:proofErr w:type="spellEnd"/>
      <w:r w:rsidR="00E515E5" w:rsidRPr="00353E7C">
        <w:rPr>
          <w:sz w:val="22"/>
          <w:szCs w:val="22"/>
        </w:rPr>
        <w:t xml:space="preserve"> </w:t>
      </w:r>
      <w:proofErr w:type="spellStart"/>
      <w:r w:rsidR="00E515E5" w:rsidRPr="00353E7C">
        <w:rPr>
          <w:sz w:val="22"/>
          <w:szCs w:val="22"/>
        </w:rPr>
        <w:t>gelen</w:t>
      </w:r>
      <w:proofErr w:type="spellEnd"/>
      <w:r w:rsidR="00E515E5" w:rsidRPr="00353E7C">
        <w:rPr>
          <w:sz w:val="22"/>
          <w:szCs w:val="22"/>
        </w:rPr>
        <w:t xml:space="preserve"> </w:t>
      </w:r>
      <w:proofErr w:type="spellStart"/>
      <w:r w:rsidR="00E515E5" w:rsidRPr="00353E7C">
        <w:rPr>
          <w:sz w:val="22"/>
          <w:szCs w:val="22"/>
        </w:rPr>
        <w:t>teklifteki</w:t>
      </w:r>
      <w:proofErr w:type="spellEnd"/>
      <w:r w:rsidR="00E515E5" w:rsidRPr="00353E7C">
        <w:rPr>
          <w:sz w:val="22"/>
          <w:szCs w:val="22"/>
        </w:rPr>
        <w:t xml:space="preserve"> </w:t>
      </w:r>
      <w:proofErr w:type="spellStart"/>
      <w:r w:rsidR="00E515E5" w:rsidRPr="00353E7C">
        <w:rPr>
          <w:sz w:val="22"/>
          <w:szCs w:val="22"/>
        </w:rPr>
        <w:t>düşük</w:t>
      </w:r>
      <w:proofErr w:type="spellEnd"/>
      <w:r w:rsidR="00E515E5" w:rsidRPr="00353E7C">
        <w:rPr>
          <w:sz w:val="22"/>
          <w:szCs w:val="22"/>
        </w:rPr>
        <w:t xml:space="preserve"> </w:t>
      </w:r>
      <w:proofErr w:type="spellStart"/>
      <w:r w:rsidR="00E515E5" w:rsidRPr="00353E7C">
        <w:rPr>
          <w:sz w:val="22"/>
          <w:szCs w:val="22"/>
        </w:rPr>
        <w:t>miktar</w:t>
      </w:r>
      <w:proofErr w:type="spellEnd"/>
      <w:r w:rsidR="00E515E5" w:rsidRPr="00353E7C">
        <w:rPr>
          <w:sz w:val="22"/>
          <w:szCs w:val="22"/>
        </w:rPr>
        <w:t xml:space="preserve"> </w:t>
      </w:r>
      <w:proofErr w:type="spellStart"/>
      <w:r w:rsidR="00E515E5" w:rsidRPr="00353E7C">
        <w:rPr>
          <w:sz w:val="22"/>
          <w:szCs w:val="22"/>
        </w:rPr>
        <w:t>ödenecektir</w:t>
      </w:r>
      <w:proofErr w:type="spellEnd"/>
      <w:r w:rsidR="00E515E5" w:rsidRPr="00353E7C">
        <w:rPr>
          <w:sz w:val="22"/>
          <w:szCs w:val="22"/>
        </w:rPr>
        <w:t>.</w:t>
      </w:r>
    </w:p>
    <w:p w14:paraId="60EA3583" w14:textId="77777777" w:rsidR="00E515E5" w:rsidRPr="00353E7C" w:rsidRDefault="00E515E5" w:rsidP="00E515E5">
      <w:pPr>
        <w:jc w:val="both"/>
        <w:rPr>
          <w:color w:val="FF0000"/>
          <w:sz w:val="22"/>
          <w:szCs w:val="22"/>
        </w:rPr>
      </w:pPr>
    </w:p>
    <w:p w14:paraId="1413DF80" w14:textId="77777777" w:rsidR="00E515E5" w:rsidRPr="00353E7C" w:rsidRDefault="00E515E5" w:rsidP="00E515E5">
      <w:pPr>
        <w:jc w:val="both"/>
        <w:rPr>
          <w:color w:val="FF0000"/>
          <w:sz w:val="22"/>
          <w:szCs w:val="22"/>
        </w:rPr>
      </w:pPr>
    </w:p>
    <w:p w14:paraId="5971DD1B" w14:textId="77777777" w:rsidR="00E515E5" w:rsidRPr="00353E7C" w:rsidRDefault="00E515E5" w:rsidP="00E515E5">
      <w:pPr>
        <w:jc w:val="both"/>
        <w:rPr>
          <w:color w:val="FF0000"/>
          <w:sz w:val="22"/>
          <w:szCs w:val="22"/>
        </w:rPr>
      </w:pPr>
    </w:p>
    <w:p w14:paraId="4DB88D71" w14:textId="5C9C1F6C" w:rsidR="00961D7F" w:rsidRDefault="00961D7F" w:rsidP="00353E7C">
      <w:pPr>
        <w:tabs>
          <w:tab w:val="num" w:pos="1582"/>
          <w:tab w:val="left" w:pos="1702"/>
          <w:tab w:val="left" w:pos="2048"/>
        </w:tabs>
        <w:suppressAutoHyphens/>
        <w:autoSpaceDN w:val="0"/>
        <w:spacing w:after="120" w:line="276" w:lineRule="auto"/>
        <w:textAlignment w:val="baseline"/>
        <w:rPr>
          <w:b/>
          <w:kern w:val="3"/>
          <w:sz w:val="22"/>
          <w:szCs w:val="22"/>
          <w:lang w:val="tr-TR" w:eastAsia="ar-SA" w:bidi="ar-SA"/>
        </w:rPr>
      </w:pPr>
    </w:p>
    <w:p w14:paraId="6C6E4C12" w14:textId="77777777" w:rsidR="008B4FB8" w:rsidRDefault="008B4FB8" w:rsidP="00353E7C">
      <w:pPr>
        <w:tabs>
          <w:tab w:val="num" w:pos="1582"/>
          <w:tab w:val="left" w:pos="1702"/>
          <w:tab w:val="left" w:pos="2048"/>
        </w:tabs>
        <w:suppressAutoHyphens/>
        <w:autoSpaceDN w:val="0"/>
        <w:spacing w:after="120" w:line="276" w:lineRule="auto"/>
        <w:textAlignment w:val="baseline"/>
        <w:rPr>
          <w:b/>
          <w:kern w:val="3"/>
          <w:sz w:val="22"/>
          <w:szCs w:val="22"/>
          <w:lang w:val="tr-TR" w:eastAsia="ar-SA" w:bidi="ar-SA"/>
        </w:rPr>
      </w:pPr>
    </w:p>
    <w:p w14:paraId="46FA74A0" w14:textId="1158FAF7" w:rsidR="00353E7C" w:rsidRDefault="00353E7C" w:rsidP="00353E7C">
      <w:pPr>
        <w:tabs>
          <w:tab w:val="num" w:pos="1582"/>
          <w:tab w:val="left" w:pos="1702"/>
          <w:tab w:val="left" w:pos="2048"/>
        </w:tabs>
        <w:suppressAutoHyphens/>
        <w:autoSpaceDN w:val="0"/>
        <w:spacing w:after="120" w:line="276" w:lineRule="auto"/>
        <w:textAlignment w:val="baseline"/>
        <w:rPr>
          <w:b/>
          <w:kern w:val="3"/>
          <w:sz w:val="22"/>
          <w:szCs w:val="22"/>
          <w:lang w:val="tr-TR" w:eastAsia="ar-SA" w:bidi="ar-SA"/>
        </w:rPr>
      </w:pPr>
    </w:p>
    <w:p w14:paraId="1DA08B3B" w14:textId="77777777" w:rsidR="00353E7C" w:rsidRPr="00353E7C" w:rsidRDefault="00353E7C" w:rsidP="00353E7C">
      <w:pPr>
        <w:tabs>
          <w:tab w:val="num" w:pos="1582"/>
          <w:tab w:val="left" w:pos="1702"/>
          <w:tab w:val="left" w:pos="2048"/>
        </w:tabs>
        <w:suppressAutoHyphens/>
        <w:autoSpaceDN w:val="0"/>
        <w:spacing w:after="120" w:line="276" w:lineRule="auto"/>
        <w:textAlignment w:val="baseline"/>
        <w:rPr>
          <w:b/>
          <w:kern w:val="3"/>
          <w:sz w:val="22"/>
          <w:szCs w:val="22"/>
          <w:lang w:val="tr-TR" w:eastAsia="ar-SA" w:bidi="ar-SA"/>
        </w:rPr>
      </w:pPr>
    </w:p>
    <w:p w14:paraId="3C16FE72" w14:textId="77777777" w:rsidR="00E515E5" w:rsidRPr="00353E7C" w:rsidRDefault="00E515E5" w:rsidP="00E515E5">
      <w:pPr>
        <w:tabs>
          <w:tab w:val="num" w:pos="1582"/>
          <w:tab w:val="left" w:pos="1702"/>
          <w:tab w:val="left" w:pos="2048"/>
        </w:tabs>
        <w:suppressAutoHyphens/>
        <w:autoSpaceDN w:val="0"/>
        <w:spacing w:after="120" w:line="276" w:lineRule="auto"/>
        <w:ind w:left="567"/>
        <w:jc w:val="center"/>
        <w:textAlignment w:val="baseline"/>
        <w:rPr>
          <w:b/>
          <w:kern w:val="3"/>
          <w:sz w:val="22"/>
          <w:szCs w:val="22"/>
          <w:lang w:val="tr-TR" w:eastAsia="ar-SA" w:bidi="ar-SA"/>
        </w:rPr>
      </w:pPr>
      <w:r w:rsidRPr="00353E7C">
        <w:rPr>
          <w:b/>
          <w:kern w:val="3"/>
          <w:sz w:val="22"/>
          <w:szCs w:val="22"/>
          <w:lang w:val="tr-TR" w:eastAsia="ar-SA" w:bidi="ar-SA"/>
        </w:rPr>
        <w:lastRenderedPageBreak/>
        <w:t>HİBE SÖZLEŞMESİ</w:t>
      </w:r>
    </w:p>
    <w:p w14:paraId="592C1F73" w14:textId="77777777" w:rsidR="00E515E5" w:rsidRPr="00353E7C" w:rsidRDefault="00E515E5" w:rsidP="00CB0CBC">
      <w:pPr>
        <w:suppressAutoHyphens/>
        <w:autoSpaceDN w:val="0"/>
        <w:spacing w:after="120" w:line="276" w:lineRule="auto"/>
        <w:ind w:right="-7"/>
        <w:jc w:val="both"/>
        <w:textAlignment w:val="baseline"/>
        <w:rPr>
          <w:kern w:val="3"/>
          <w:sz w:val="22"/>
          <w:szCs w:val="22"/>
          <w:lang w:val="tr-TR" w:eastAsia="ar-SA" w:bidi="ar-SA"/>
        </w:rPr>
      </w:pPr>
      <w:r w:rsidRPr="00353E7C">
        <w:rPr>
          <w:kern w:val="3"/>
          <w:sz w:val="22"/>
          <w:szCs w:val="22"/>
          <w:lang w:val="tr-TR" w:eastAsia="ar-SA" w:bidi="ar-SA"/>
        </w:rPr>
        <w:t xml:space="preserve">Bir tarafta T.C. Tarım ve Orman Bakanlığı (Bakanlık) </w:t>
      </w:r>
      <w:r w:rsidRPr="00353E7C">
        <w:rPr>
          <w:kern w:val="3"/>
          <w:sz w:val="22"/>
          <w:szCs w:val="22"/>
          <w:highlight w:val="lightGray"/>
          <w:lang w:val="tr-TR" w:eastAsia="ar-SA" w:bidi="ar-SA"/>
        </w:rPr>
        <w:t>...........................</w:t>
      </w:r>
      <w:r w:rsidRPr="00353E7C">
        <w:rPr>
          <w:kern w:val="3"/>
          <w:sz w:val="22"/>
          <w:szCs w:val="22"/>
          <w:lang w:val="tr-TR" w:eastAsia="ar-SA" w:bidi="ar-SA"/>
        </w:rPr>
        <w:t xml:space="preserve"> İl Tarım ve Orman Müdürlüğü ile diğer tarafta </w:t>
      </w:r>
      <w:r w:rsidRPr="00353E7C">
        <w:rPr>
          <w:kern w:val="3"/>
          <w:sz w:val="22"/>
          <w:szCs w:val="22"/>
          <w:highlight w:val="lightGray"/>
          <w:lang w:val="tr-TR" w:eastAsia="ar-SA" w:bidi="ar-SA"/>
        </w:rPr>
        <w:t>………………………………………………</w:t>
      </w:r>
      <w:r w:rsidRPr="00353E7C">
        <w:rPr>
          <w:kern w:val="3"/>
          <w:sz w:val="22"/>
          <w:szCs w:val="22"/>
          <w:lang w:val="tr-TR" w:eastAsia="ar-SA" w:bidi="ar-SA"/>
        </w:rPr>
        <w:t xml:space="preserve"> adresinde mukim </w:t>
      </w:r>
      <w:r w:rsidRPr="00353E7C">
        <w:rPr>
          <w:kern w:val="3"/>
          <w:sz w:val="22"/>
          <w:szCs w:val="22"/>
          <w:highlight w:val="lightGray"/>
          <w:lang w:val="tr-TR" w:eastAsia="ar-SA" w:bidi="ar-SA"/>
        </w:rPr>
        <w:t>…………</w:t>
      </w:r>
      <w:proofErr w:type="gramStart"/>
      <w:r w:rsidRPr="00353E7C">
        <w:rPr>
          <w:kern w:val="3"/>
          <w:sz w:val="22"/>
          <w:szCs w:val="22"/>
          <w:highlight w:val="lightGray"/>
          <w:lang w:val="tr-TR" w:eastAsia="ar-SA" w:bidi="ar-SA"/>
        </w:rPr>
        <w:t>…….</w:t>
      </w:r>
      <w:proofErr w:type="gramEnd"/>
      <w:r w:rsidRPr="00353E7C">
        <w:rPr>
          <w:kern w:val="3"/>
          <w:sz w:val="22"/>
          <w:szCs w:val="22"/>
          <w:highlight w:val="lightGray"/>
          <w:lang w:val="tr-TR" w:eastAsia="ar-SA" w:bidi="ar-SA"/>
        </w:rPr>
        <w:t>.…….</w:t>
      </w:r>
      <w:r w:rsidRPr="00353E7C">
        <w:rPr>
          <w:kern w:val="3"/>
          <w:sz w:val="22"/>
          <w:szCs w:val="22"/>
          <w:lang w:val="tr-TR" w:eastAsia="ar-SA" w:bidi="ar-SA"/>
        </w:rPr>
        <w:t xml:space="preserve"> </w:t>
      </w:r>
      <w:proofErr w:type="gramStart"/>
      <w:r w:rsidRPr="00353E7C">
        <w:rPr>
          <w:kern w:val="3"/>
          <w:sz w:val="22"/>
          <w:szCs w:val="22"/>
          <w:lang w:val="tr-TR" w:eastAsia="ar-SA" w:bidi="ar-SA"/>
        </w:rPr>
        <w:t>TC</w:t>
      </w:r>
      <w:proofErr w:type="gramEnd"/>
      <w:r w:rsidRPr="00353E7C">
        <w:rPr>
          <w:kern w:val="3"/>
          <w:sz w:val="22"/>
          <w:szCs w:val="22"/>
          <w:lang w:val="tr-TR" w:eastAsia="ar-SA" w:bidi="ar-SA"/>
        </w:rPr>
        <w:t xml:space="preserve"> Kimlik Numaralı </w:t>
      </w:r>
      <w:r w:rsidRPr="00353E7C">
        <w:rPr>
          <w:kern w:val="3"/>
          <w:sz w:val="22"/>
          <w:szCs w:val="22"/>
          <w:highlight w:val="lightGray"/>
          <w:lang w:val="tr-TR" w:eastAsia="ar-SA" w:bidi="ar-SA"/>
        </w:rPr>
        <w:t>…………………………….</w:t>
      </w:r>
      <w:r w:rsidRPr="00353E7C">
        <w:rPr>
          <w:kern w:val="3"/>
          <w:sz w:val="22"/>
          <w:szCs w:val="22"/>
          <w:lang w:val="tr-TR" w:eastAsia="ar-SA" w:bidi="ar-SA"/>
        </w:rPr>
        <w:t xml:space="preserve"> (Yatırımcı) aşağıdaki hususlarda anlaşmışlardır:</w:t>
      </w:r>
    </w:p>
    <w:p w14:paraId="0CBF55EC" w14:textId="77777777" w:rsidR="00E515E5" w:rsidRPr="00353E7C" w:rsidRDefault="00E515E5" w:rsidP="00CB0CBC">
      <w:pPr>
        <w:keepNext/>
        <w:suppressAutoHyphens/>
        <w:autoSpaceDN w:val="0"/>
        <w:spacing w:after="120" w:line="276" w:lineRule="auto"/>
        <w:ind w:right="-7"/>
        <w:jc w:val="both"/>
        <w:textAlignment w:val="baseline"/>
        <w:rPr>
          <w:b/>
          <w:kern w:val="3"/>
          <w:sz w:val="22"/>
          <w:szCs w:val="22"/>
          <w:lang w:val="tr-TR" w:eastAsia="ar-SA" w:bidi="ar-SA"/>
        </w:rPr>
      </w:pPr>
      <w:r w:rsidRPr="00353E7C">
        <w:rPr>
          <w:b/>
          <w:kern w:val="3"/>
          <w:sz w:val="22"/>
          <w:szCs w:val="22"/>
          <w:lang w:val="tr-TR" w:eastAsia="ar-SA" w:bidi="ar-SA"/>
        </w:rPr>
        <w:t>GENEL VE İDARİ HÜKÜMLER</w:t>
      </w:r>
    </w:p>
    <w:p w14:paraId="234FFBBA" w14:textId="77777777" w:rsidR="00E515E5" w:rsidRPr="00353E7C" w:rsidRDefault="00E515E5" w:rsidP="00CB0CBC">
      <w:pPr>
        <w:keepNext/>
        <w:numPr>
          <w:ilvl w:val="0"/>
          <w:numId w:val="1"/>
        </w:numPr>
        <w:suppressAutoHyphens/>
        <w:autoSpaceDN w:val="0"/>
        <w:spacing w:after="120" w:line="276" w:lineRule="auto"/>
        <w:ind w:right="-7"/>
        <w:jc w:val="both"/>
        <w:textAlignment w:val="baseline"/>
        <w:rPr>
          <w:b/>
          <w:kern w:val="3"/>
          <w:sz w:val="22"/>
          <w:szCs w:val="22"/>
          <w:lang w:val="tr-TR" w:eastAsia="ar-SA" w:bidi="ar-SA"/>
        </w:rPr>
      </w:pPr>
      <w:r w:rsidRPr="00353E7C">
        <w:rPr>
          <w:b/>
          <w:kern w:val="3"/>
          <w:sz w:val="22"/>
          <w:szCs w:val="22"/>
          <w:lang w:val="tr-TR" w:eastAsia="ar-SA" w:bidi="ar-SA"/>
        </w:rPr>
        <w:t>Amaç</w:t>
      </w:r>
    </w:p>
    <w:p w14:paraId="4E78E2DD" w14:textId="77777777" w:rsidR="00E515E5" w:rsidRPr="00353E7C" w:rsidRDefault="00E515E5" w:rsidP="00CB0CBC">
      <w:pPr>
        <w:keepNext/>
        <w:numPr>
          <w:ilvl w:val="1"/>
          <w:numId w:val="1"/>
        </w:numPr>
        <w:suppressAutoHyphens/>
        <w:autoSpaceDN w:val="0"/>
        <w:spacing w:after="120" w:line="276" w:lineRule="auto"/>
        <w:ind w:right="-7"/>
        <w:jc w:val="both"/>
        <w:textAlignment w:val="baseline"/>
        <w:rPr>
          <w:kern w:val="3"/>
          <w:sz w:val="22"/>
          <w:szCs w:val="22"/>
          <w:lang w:val="tr-TR" w:eastAsia="ar-SA" w:bidi="ar-SA"/>
        </w:rPr>
      </w:pPr>
      <w:r w:rsidRPr="00353E7C">
        <w:rPr>
          <w:kern w:val="3"/>
          <w:sz w:val="22"/>
          <w:szCs w:val="22"/>
          <w:lang w:val="tr-TR" w:eastAsia="ar-SA" w:bidi="ar-SA"/>
        </w:rPr>
        <w:t xml:space="preserve">Bu Hibe Sözleşmenin amacı, T.C. Tarım ve Orman Bakanlığı (Bakanlık) tarafından Kırsal Dezavantajlı Alanlar Kalkınma Projesi (KDAKP) çerçevesinde, </w:t>
      </w:r>
      <w:r w:rsidRPr="00353E7C">
        <w:rPr>
          <w:kern w:val="3"/>
          <w:sz w:val="22"/>
          <w:szCs w:val="22"/>
          <w:highlight w:val="lightGray"/>
          <w:lang w:val="tr-TR" w:eastAsia="ar-SA" w:bidi="ar-SA"/>
        </w:rPr>
        <w:t>……………</w:t>
      </w:r>
      <w:r w:rsidRPr="00353E7C">
        <w:rPr>
          <w:kern w:val="3"/>
          <w:sz w:val="22"/>
          <w:szCs w:val="22"/>
          <w:lang w:val="tr-TR" w:eastAsia="ar-SA" w:bidi="ar-SA"/>
        </w:rPr>
        <w:t xml:space="preserve"> Stratejik Yatırım Planı (SYP) uygulanmasına yönelik olarak proje maliyetinin bir kısmı için yatırımcıya hibe yapılmasıdır.</w:t>
      </w:r>
    </w:p>
    <w:p w14:paraId="0EA41F64" w14:textId="77777777" w:rsidR="00E515E5" w:rsidRPr="00353E7C" w:rsidRDefault="00E515E5" w:rsidP="00CB0CBC">
      <w:pPr>
        <w:keepNext/>
        <w:numPr>
          <w:ilvl w:val="1"/>
          <w:numId w:val="1"/>
        </w:numPr>
        <w:suppressAutoHyphens/>
        <w:autoSpaceDN w:val="0"/>
        <w:spacing w:after="120" w:line="276" w:lineRule="auto"/>
        <w:ind w:right="-7"/>
        <w:jc w:val="both"/>
        <w:textAlignment w:val="baseline"/>
        <w:rPr>
          <w:kern w:val="3"/>
          <w:sz w:val="22"/>
          <w:szCs w:val="22"/>
          <w:lang w:val="tr-TR" w:eastAsia="ar-SA" w:bidi="ar-SA"/>
        </w:rPr>
      </w:pPr>
      <w:r w:rsidRPr="00353E7C">
        <w:rPr>
          <w:kern w:val="3"/>
          <w:sz w:val="22"/>
          <w:szCs w:val="22"/>
          <w:lang w:val="tr-TR" w:eastAsia="ar-SA" w:bidi="ar-SA"/>
        </w:rPr>
        <w:t>Bu Hibe Sözleşmesi hükümlerine uygun olarak, yatırımcıya hibe yapılacağını, Bakanlık kabul eder.</w:t>
      </w:r>
    </w:p>
    <w:p w14:paraId="4954F068" w14:textId="77777777" w:rsidR="00E515E5" w:rsidRPr="00353E7C" w:rsidRDefault="00E515E5" w:rsidP="00CB0CBC">
      <w:pPr>
        <w:keepNext/>
        <w:numPr>
          <w:ilvl w:val="1"/>
          <w:numId w:val="1"/>
        </w:numPr>
        <w:suppressAutoHyphens/>
        <w:autoSpaceDN w:val="0"/>
        <w:spacing w:after="120" w:line="276" w:lineRule="auto"/>
        <w:ind w:right="-7"/>
        <w:jc w:val="both"/>
        <w:textAlignment w:val="baseline"/>
        <w:rPr>
          <w:kern w:val="3"/>
          <w:sz w:val="22"/>
          <w:szCs w:val="22"/>
          <w:lang w:val="tr-TR" w:eastAsia="zh-CN"/>
        </w:rPr>
      </w:pPr>
      <w:r w:rsidRPr="00353E7C">
        <w:rPr>
          <w:kern w:val="3"/>
          <w:sz w:val="22"/>
          <w:szCs w:val="22"/>
          <w:lang w:val="tr-TR" w:eastAsia="ar-SA" w:bidi="ar-SA"/>
        </w:rPr>
        <w:t>Yatırımcı işbu sözleşmeye konu KDAKP hibesinin dayanağı olan İkraz Anlaşmasını, Hibe Kılavuzunu, Hibe Çağrısını ve ilgili Stratejik Yatırım Planını ve bunların eklerini okuyup incelediğini, hükümlerini bildiğini beyan eder. Yatırımcı hibeyi bu sözleşme ve anılan belgeler kapsamında kabul ettiğini ve projeyi kendi sorumluluğu altında gerçekleştirmeyi kabul ve taahhüt eder.</w:t>
      </w:r>
    </w:p>
    <w:p w14:paraId="5A979EA5" w14:textId="77777777" w:rsidR="00E515E5" w:rsidRPr="00353E7C" w:rsidRDefault="00E515E5" w:rsidP="00CB0CBC">
      <w:pPr>
        <w:keepNext/>
        <w:numPr>
          <w:ilvl w:val="0"/>
          <w:numId w:val="1"/>
        </w:numPr>
        <w:suppressAutoHyphens/>
        <w:autoSpaceDN w:val="0"/>
        <w:spacing w:after="120" w:line="276" w:lineRule="auto"/>
        <w:ind w:right="-7"/>
        <w:jc w:val="both"/>
        <w:textAlignment w:val="baseline"/>
        <w:rPr>
          <w:b/>
          <w:kern w:val="3"/>
          <w:sz w:val="22"/>
          <w:szCs w:val="22"/>
          <w:lang w:val="tr-TR" w:eastAsia="ar-SA" w:bidi="ar-SA"/>
        </w:rPr>
      </w:pPr>
      <w:r w:rsidRPr="00353E7C">
        <w:rPr>
          <w:b/>
          <w:kern w:val="3"/>
          <w:sz w:val="22"/>
          <w:szCs w:val="22"/>
          <w:lang w:val="tr-TR" w:eastAsia="ar-SA" w:bidi="ar-SA"/>
        </w:rPr>
        <w:t>Sözleşmenin Yürürlük Tarihi ve Süresi</w:t>
      </w:r>
    </w:p>
    <w:p w14:paraId="05AE0A1E" w14:textId="77777777" w:rsidR="00E515E5" w:rsidRPr="00353E7C" w:rsidRDefault="00E515E5" w:rsidP="00CB0CBC">
      <w:pPr>
        <w:widowControl w:val="0"/>
        <w:numPr>
          <w:ilvl w:val="1"/>
          <w:numId w:val="1"/>
        </w:numPr>
        <w:suppressAutoHyphens/>
        <w:autoSpaceDN w:val="0"/>
        <w:spacing w:after="120" w:line="276" w:lineRule="auto"/>
        <w:jc w:val="both"/>
        <w:textAlignment w:val="baseline"/>
        <w:rPr>
          <w:kern w:val="3"/>
          <w:sz w:val="22"/>
          <w:szCs w:val="22"/>
          <w:lang w:val="tr-TR" w:eastAsia="ar-SA" w:bidi="ar-SA"/>
        </w:rPr>
      </w:pPr>
      <w:r w:rsidRPr="00353E7C">
        <w:rPr>
          <w:kern w:val="3"/>
          <w:sz w:val="22"/>
          <w:szCs w:val="22"/>
          <w:lang w:val="tr-TR" w:eastAsia="ar-SA" w:bidi="ar-SA"/>
        </w:rPr>
        <w:t>Bu Hibe Sözleşmesi, her iki tarafça imzalandığı tarihten itibaren yürürlüğe girer.</w:t>
      </w:r>
    </w:p>
    <w:p w14:paraId="00C6E324" w14:textId="77777777" w:rsidR="00E515E5" w:rsidRPr="00353E7C" w:rsidRDefault="00E515E5" w:rsidP="00CB0CBC">
      <w:pPr>
        <w:numPr>
          <w:ilvl w:val="1"/>
          <w:numId w:val="1"/>
        </w:numPr>
        <w:spacing w:line="276" w:lineRule="auto"/>
        <w:jc w:val="both"/>
        <w:rPr>
          <w:kern w:val="3"/>
          <w:sz w:val="22"/>
          <w:szCs w:val="22"/>
          <w:lang w:val="tr-TR" w:eastAsia="ar-SA" w:bidi="ar-SA"/>
        </w:rPr>
      </w:pPr>
      <w:r w:rsidRPr="00353E7C">
        <w:rPr>
          <w:kern w:val="3"/>
          <w:sz w:val="22"/>
          <w:szCs w:val="22"/>
          <w:lang w:val="tr-TR" w:eastAsia="ar-SA" w:bidi="ar-SA"/>
        </w:rPr>
        <w:t xml:space="preserve">Proje’nin yatırım süresinin başlangıç tarihi, hibe sözleşmesinin taraflarca imzalandığı tarih </w:t>
      </w:r>
      <w:proofErr w:type="gramStart"/>
      <w:r w:rsidRPr="00353E7C">
        <w:rPr>
          <w:kern w:val="3"/>
          <w:sz w:val="22"/>
          <w:szCs w:val="22"/>
          <w:lang w:val="tr-TR" w:eastAsia="ar-SA" w:bidi="ar-SA"/>
        </w:rPr>
        <w:t xml:space="preserve">olan  </w:t>
      </w:r>
      <w:r w:rsidRPr="00353E7C">
        <w:rPr>
          <w:kern w:val="3"/>
          <w:sz w:val="22"/>
          <w:szCs w:val="22"/>
          <w:highlight w:val="lightGray"/>
          <w:lang w:val="tr-TR" w:eastAsia="ar-SA" w:bidi="ar-SA"/>
        </w:rPr>
        <w:t>…</w:t>
      </w:r>
      <w:proofErr w:type="gramEnd"/>
      <w:r w:rsidRPr="00353E7C">
        <w:rPr>
          <w:kern w:val="3"/>
          <w:sz w:val="22"/>
          <w:szCs w:val="22"/>
          <w:highlight w:val="lightGray"/>
          <w:lang w:val="tr-TR" w:eastAsia="ar-SA" w:bidi="ar-SA"/>
        </w:rPr>
        <w:t>/…/ ……</w:t>
      </w:r>
      <w:r w:rsidRPr="00353E7C">
        <w:rPr>
          <w:kern w:val="3"/>
          <w:sz w:val="22"/>
          <w:szCs w:val="22"/>
          <w:lang w:val="tr-TR" w:eastAsia="ar-SA" w:bidi="ar-SA"/>
        </w:rPr>
        <w:t xml:space="preserve"> tarihidir. Yatırımın tamamlanma tarihi </w:t>
      </w:r>
      <w:r w:rsidRPr="00353E7C">
        <w:rPr>
          <w:kern w:val="3"/>
          <w:sz w:val="22"/>
          <w:szCs w:val="22"/>
          <w:highlight w:val="lightGray"/>
          <w:lang w:val="tr-TR" w:eastAsia="ar-SA" w:bidi="ar-SA"/>
        </w:rPr>
        <w:t>……………</w:t>
      </w:r>
      <w:r w:rsidRPr="00353E7C">
        <w:rPr>
          <w:kern w:val="3"/>
          <w:sz w:val="22"/>
          <w:szCs w:val="22"/>
          <w:lang w:val="tr-TR" w:eastAsia="ar-SA" w:bidi="ar-SA"/>
        </w:rPr>
        <w:t xml:space="preserve">tir. </w:t>
      </w:r>
    </w:p>
    <w:p w14:paraId="69047F11" w14:textId="77777777" w:rsidR="00E515E5" w:rsidRPr="00353E7C" w:rsidRDefault="00E515E5" w:rsidP="00CB0CBC">
      <w:pPr>
        <w:widowControl w:val="0"/>
        <w:numPr>
          <w:ilvl w:val="1"/>
          <w:numId w:val="1"/>
        </w:numPr>
        <w:suppressAutoHyphens/>
        <w:autoSpaceDN w:val="0"/>
        <w:spacing w:after="120" w:line="276" w:lineRule="auto"/>
        <w:jc w:val="both"/>
        <w:textAlignment w:val="baseline"/>
        <w:rPr>
          <w:kern w:val="3"/>
          <w:sz w:val="22"/>
          <w:szCs w:val="22"/>
          <w:lang w:val="tr-TR" w:eastAsia="ar-SA" w:bidi="ar-SA"/>
        </w:rPr>
      </w:pPr>
      <w:r w:rsidRPr="00353E7C">
        <w:rPr>
          <w:kern w:val="3"/>
          <w:sz w:val="22"/>
          <w:szCs w:val="22"/>
          <w:lang w:val="tr-TR" w:eastAsia="ar-SA" w:bidi="ar-SA"/>
        </w:rPr>
        <w:t>Yatırımın tamamlanma, (işlerin bitiş) tarihi iş bu sözleşmenin imzalanmasından itibaren …………. (yazı ile) aydır. Bu tarihi geçen yatırım süreleri içinde gerçekleşecek tüm giderlerin tamamı yatırımcı tarafından karşılanır.</w:t>
      </w:r>
    </w:p>
    <w:p w14:paraId="6C8BA8B5" w14:textId="77777777" w:rsidR="00E515E5" w:rsidRPr="00353E7C" w:rsidRDefault="00E515E5" w:rsidP="00CB0CBC">
      <w:pPr>
        <w:numPr>
          <w:ilvl w:val="1"/>
          <w:numId w:val="1"/>
        </w:numPr>
        <w:spacing w:line="276" w:lineRule="auto"/>
        <w:jc w:val="both"/>
        <w:rPr>
          <w:kern w:val="3"/>
          <w:sz w:val="22"/>
          <w:szCs w:val="22"/>
          <w:lang w:val="tr-TR" w:eastAsia="ar-SA" w:bidi="ar-SA"/>
        </w:rPr>
      </w:pPr>
      <w:r w:rsidRPr="00353E7C">
        <w:rPr>
          <w:kern w:val="3"/>
          <w:sz w:val="22"/>
          <w:szCs w:val="22"/>
          <w:lang w:val="tr-TR" w:eastAsia="ar-SA" w:bidi="ar-SA"/>
        </w:rPr>
        <w:t>Bu hibe sözleşmesi, yatırımın tamamlandığı tarihten itibaren 5 inci yılın sonuna kadar geçerlidir.</w:t>
      </w:r>
    </w:p>
    <w:p w14:paraId="44D424E2" w14:textId="77777777" w:rsidR="00E515E5" w:rsidRPr="00353E7C" w:rsidRDefault="00E515E5" w:rsidP="00CB0CBC">
      <w:pPr>
        <w:keepNext/>
        <w:numPr>
          <w:ilvl w:val="0"/>
          <w:numId w:val="1"/>
        </w:numPr>
        <w:suppressAutoHyphens/>
        <w:autoSpaceDN w:val="0"/>
        <w:spacing w:after="120" w:line="276" w:lineRule="auto"/>
        <w:ind w:right="-7"/>
        <w:jc w:val="both"/>
        <w:textAlignment w:val="baseline"/>
        <w:rPr>
          <w:b/>
          <w:kern w:val="3"/>
          <w:sz w:val="22"/>
          <w:szCs w:val="22"/>
          <w:lang w:val="tr-TR" w:eastAsia="ar-SA" w:bidi="ar-SA"/>
        </w:rPr>
      </w:pPr>
      <w:r w:rsidRPr="00353E7C">
        <w:rPr>
          <w:b/>
          <w:kern w:val="3"/>
          <w:sz w:val="22"/>
          <w:szCs w:val="22"/>
          <w:lang w:val="tr-TR" w:eastAsia="ar-SA" w:bidi="ar-SA"/>
        </w:rPr>
        <w:t>Proje’nin Finansmanı</w:t>
      </w:r>
    </w:p>
    <w:p w14:paraId="1997D921" w14:textId="77777777" w:rsidR="00E515E5" w:rsidRPr="00353E7C" w:rsidRDefault="00E515E5" w:rsidP="00CB0CBC">
      <w:pPr>
        <w:numPr>
          <w:ilvl w:val="1"/>
          <w:numId w:val="1"/>
        </w:numPr>
        <w:suppressAutoHyphens/>
        <w:autoSpaceDN w:val="0"/>
        <w:spacing w:after="120" w:line="276" w:lineRule="auto"/>
        <w:jc w:val="both"/>
        <w:textAlignment w:val="baseline"/>
        <w:rPr>
          <w:kern w:val="3"/>
          <w:sz w:val="22"/>
          <w:szCs w:val="22"/>
          <w:lang w:val="tr-TR" w:eastAsia="ar-SA" w:bidi="ar-SA"/>
        </w:rPr>
      </w:pPr>
      <w:r w:rsidRPr="00353E7C">
        <w:rPr>
          <w:kern w:val="3"/>
          <w:sz w:val="22"/>
          <w:szCs w:val="22"/>
          <w:lang w:val="tr-TR" w:eastAsia="ar-SA" w:bidi="ar-SA"/>
        </w:rPr>
        <w:t xml:space="preserve">Toplam Yatırım Tutarı </w:t>
      </w:r>
      <w:r w:rsidRPr="00353E7C">
        <w:rPr>
          <w:kern w:val="3"/>
          <w:sz w:val="22"/>
          <w:szCs w:val="22"/>
          <w:highlight w:val="lightGray"/>
          <w:lang w:val="tr-TR" w:eastAsia="ar-SA" w:bidi="ar-SA"/>
        </w:rPr>
        <w:t>.....................................</w:t>
      </w:r>
      <w:r w:rsidRPr="00353E7C">
        <w:rPr>
          <w:kern w:val="3"/>
          <w:sz w:val="22"/>
          <w:szCs w:val="22"/>
          <w:lang w:val="tr-TR" w:eastAsia="ar-SA" w:bidi="ar-SA"/>
        </w:rPr>
        <w:t xml:space="preserve"> (KDV Hariç) TL’dir.</w:t>
      </w:r>
    </w:p>
    <w:p w14:paraId="71719775" w14:textId="77777777" w:rsidR="00E515E5" w:rsidRPr="00353E7C" w:rsidRDefault="00E515E5" w:rsidP="00CB0CBC">
      <w:pPr>
        <w:numPr>
          <w:ilvl w:val="1"/>
          <w:numId w:val="1"/>
        </w:numPr>
        <w:spacing w:line="276" w:lineRule="auto"/>
        <w:jc w:val="both"/>
        <w:rPr>
          <w:kern w:val="3"/>
          <w:sz w:val="22"/>
          <w:szCs w:val="22"/>
          <w:lang w:val="tr-TR" w:eastAsia="ar-SA" w:bidi="ar-SA"/>
        </w:rPr>
      </w:pPr>
      <w:r w:rsidRPr="00353E7C">
        <w:rPr>
          <w:kern w:val="3"/>
          <w:sz w:val="22"/>
          <w:szCs w:val="22"/>
          <w:lang w:val="tr-TR" w:eastAsia="ar-SA" w:bidi="ar-SA"/>
        </w:rPr>
        <w:t xml:space="preserve">Hibeye Esas Yatırım Tutarı </w:t>
      </w:r>
      <w:r w:rsidRPr="00353E7C">
        <w:rPr>
          <w:kern w:val="3"/>
          <w:sz w:val="22"/>
          <w:szCs w:val="22"/>
          <w:highlight w:val="lightGray"/>
          <w:lang w:val="tr-TR" w:eastAsia="ar-SA" w:bidi="ar-SA"/>
        </w:rPr>
        <w:t>……………………</w:t>
      </w:r>
      <w:r w:rsidRPr="00353E7C">
        <w:rPr>
          <w:kern w:val="3"/>
          <w:sz w:val="22"/>
          <w:szCs w:val="22"/>
          <w:lang w:val="tr-TR" w:eastAsia="ar-SA" w:bidi="ar-SA"/>
        </w:rPr>
        <w:t xml:space="preserve"> (KDV Hariç) TL’dir.</w:t>
      </w:r>
    </w:p>
    <w:p w14:paraId="2DCC66DB" w14:textId="77777777" w:rsidR="00E515E5" w:rsidRPr="00353E7C" w:rsidRDefault="00E515E5" w:rsidP="00CB0CBC">
      <w:pPr>
        <w:numPr>
          <w:ilvl w:val="1"/>
          <w:numId w:val="1"/>
        </w:numPr>
        <w:suppressAutoHyphens/>
        <w:autoSpaceDN w:val="0"/>
        <w:spacing w:after="120" w:line="276" w:lineRule="auto"/>
        <w:jc w:val="both"/>
        <w:textAlignment w:val="baseline"/>
        <w:rPr>
          <w:i/>
          <w:kern w:val="3"/>
          <w:sz w:val="22"/>
          <w:szCs w:val="22"/>
          <w:lang w:val="tr-TR" w:eastAsia="ar-SA" w:bidi="ar-SA"/>
        </w:rPr>
      </w:pPr>
      <w:r w:rsidRPr="00353E7C">
        <w:rPr>
          <w:kern w:val="3"/>
          <w:sz w:val="22"/>
          <w:szCs w:val="22"/>
          <w:lang w:val="tr-TR" w:eastAsia="ar-SA" w:bidi="ar-SA"/>
        </w:rPr>
        <w:t xml:space="preserve">Bakanlık, Hibeye Esas Yatırım Tutarının en fazla % </w:t>
      </w:r>
      <w:r w:rsidRPr="00353E7C">
        <w:rPr>
          <w:kern w:val="3"/>
          <w:sz w:val="22"/>
          <w:szCs w:val="22"/>
          <w:highlight w:val="lightGray"/>
          <w:lang w:val="tr-TR" w:eastAsia="ar-SA" w:bidi="ar-SA"/>
        </w:rPr>
        <w:t>…...</w:t>
      </w:r>
      <w:r w:rsidRPr="00353E7C">
        <w:rPr>
          <w:kern w:val="3"/>
          <w:sz w:val="22"/>
          <w:szCs w:val="22"/>
          <w:lang w:val="tr-TR" w:eastAsia="ar-SA" w:bidi="ar-SA"/>
        </w:rPr>
        <w:t xml:space="preserve"> oranına kadar hibe vermeyi taahhüt eder.</w:t>
      </w:r>
    </w:p>
    <w:p w14:paraId="1592A312" w14:textId="77777777" w:rsidR="00E515E5" w:rsidRPr="00353E7C" w:rsidRDefault="00E515E5" w:rsidP="00CB0CBC">
      <w:pPr>
        <w:numPr>
          <w:ilvl w:val="1"/>
          <w:numId w:val="1"/>
        </w:numPr>
        <w:spacing w:line="276" w:lineRule="auto"/>
        <w:jc w:val="both"/>
        <w:rPr>
          <w:kern w:val="3"/>
          <w:sz w:val="22"/>
          <w:szCs w:val="22"/>
          <w:lang w:val="tr-TR" w:eastAsia="ar-SA" w:bidi="ar-SA"/>
        </w:rPr>
      </w:pPr>
      <w:r w:rsidRPr="00353E7C">
        <w:rPr>
          <w:kern w:val="3"/>
          <w:sz w:val="22"/>
          <w:szCs w:val="22"/>
          <w:lang w:val="tr-TR" w:eastAsia="ar-SA" w:bidi="ar-SA"/>
        </w:rPr>
        <w:t xml:space="preserve">Bakanlık tarafından sağlanacak hibe </w:t>
      </w:r>
      <w:proofErr w:type="gramStart"/>
      <w:r w:rsidRPr="00353E7C">
        <w:rPr>
          <w:kern w:val="3"/>
          <w:sz w:val="22"/>
          <w:szCs w:val="22"/>
          <w:lang w:val="tr-TR" w:eastAsia="ar-SA" w:bidi="ar-SA"/>
        </w:rPr>
        <w:t xml:space="preserve">miktarı  </w:t>
      </w:r>
      <w:r w:rsidRPr="00353E7C">
        <w:rPr>
          <w:kern w:val="3"/>
          <w:sz w:val="22"/>
          <w:szCs w:val="22"/>
          <w:highlight w:val="lightGray"/>
          <w:lang w:val="tr-TR" w:eastAsia="ar-SA" w:bidi="ar-SA"/>
        </w:rPr>
        <w:t>........................</w:t>
      </w:r>
      <w:proofErr w:type="gramEnd"/>
      <w:r w:rsidRPr="00353E7C">
        <w:rPr>
          <w:kern w:val="3"/>
          <w:sz w:val="22"/>
          <w:szCs w:val="22"/>
          <w:lang w:val="tr-TR" w:eastAsia="ar-SA" w:bidi="ar-SA"/>
        </w:rPr>
        <w:t>TL'yi aşamaz.</w:t>
      </w:r>
    </w:p>
    <w:p w14:paraId="3586B644" w14:textId="77777777" w:rsidR="00E515E5" w:rsidRPr="00353E7C" w:rsidRDefault="00E515E5" w:rsidP="00353E7C">
      <w:pPr>
        <w:widowControl w:val="0"/>
        <w:suppressAutoHyphens/>
        <w:autoSpaceDN w:val="0"/>
        <w:spacing w:after="120" w:line="276" w:lineRule="auto"/>
        <w:jc w:val="both"/>
        <w:textAlignment w:val="baseline"/>
        <w:rPr>
          <w:b/>
          <w:kern w:val="3"/>
          <w:sz w:val="22"/>
          <w:szCs w:val="22"/>
          <w:lang w:val="tr-TR" w:eastAsia="ar-SA" w:bidi="ar-SA"/>
        </w:rPr>
      </w:pPr>
    </w:p>
    <w:p w14:paraId="0C0B288C" w14:textId="77777777" w:rsidR="00E515E5" w:rsidRPr="00353E7C" w:rsidRDefault="00E515E5" w:rsidP="00CB0CBC">
      <w:pPr>
        <w:keepNext/>
        <w:numPr>
          <w:ilvl w:val="0"/>
          <w:numId w:val="1"/>
        </w:numPr>
        <w:tabs>
          <w:tab w:val="clear" w:pos="1134"/>
        </w:tabs>
        <w:suppressAutoHyphens/>
        <w:autoSpaceDN w:val="0"/>
        <w:spacing w:after="120" w:line="276" w:lineRule="auto"/>
        <w:ind w:right="-567"/>
        <w:jc w:val="both"/>
        <w:textAlignment w:val="baseline"/>
        <w:rPr>
          <w:b/>
          <w:kern w:val="3"/>
          <w:sz w:val="22"/>
          <w:szCs w:val="22"/>
          <w:lang w:val="tr-TR" w:eastAsia="ar-SA" w:bidi="ar-SA"/>
        </w:rPr>
      </w:pPr>
      <w:r w:rsidRPr="00353E7C">
        <w:rPr>
          <w:b/>
          <w:kern w:val="3"/>
          <w:sz w:val="22"/>
          <w:szCs w:val="22"/>
          <w:lang w:val="tr-TR" w:eastAsia="ar-SA" w:bidi="ar-SA"/>
        </w:rPr>
        <w:t>Genel Yükümlülükler</w:t>
      </w:r>
    </w:p>
    <w:p w14:paraId="66BAFBBB" w14:textId="670CA6E2" w:rsidR="008B4FB8" w:rsidRPr="008B4FB8" w:rsidRDefault="00E515E5" w:rsidP="008B4FB8">
      <w:pPr>
        <w:widowControl w:val="0"/>
        <w:numPr>
          <w:ilvl w:val="1"/>
          <w:numId w:val="1"/>
        </w:numPr>
        <w:suppressAutoHyphens/>
        <w:autoSpaceDN w:val="0"/>
        <w:spacing w:after="120" w:line="276" w:lineRule="auto"/>
        <w:jc w:val="both"/>
        <w:textAlignment w:val="baseline"/>
        <w:rPr>
          <w:kern w:val="3"/>
          <w:sz w:val="22"/>
          <w:szCs w:val="22"/>
          <w:lang w:val="tr-TR" w:eastAsia="ar-SA" w:bidi="ar-SA"/>
        </w:rPr>
      </w:pPr>
      <w:r w:rsidRPr="00353E7C">
        <w:rPr>
          <w:kern w:val="3"/>
          <w:sz w:val="22"/>
          <w:szCs w:val="22"/>
          <w:lang w:val="tr-TR" w:eastAsia="ar-SA" w:bidi="ar-SA"/>
        </w:rPr>
        <w:t>Yatırımcı, projeyi, kendi sorumluluğu altında proje tanımına uygun şekilde ve belirtilen amaçlar doğrultusunda uygular.</w:t>
      </w:r>
    </w:p>
    <w:p w14:paraId="7E3B0102" w14:textId="77777777" w:rsidR="00E515E5" w:rsidRPr="00353E7C" w:rsidRDefault="00E515E5" w:rsidP="00CB0CBC">
      <w:pPr>
        <w:widowControl w:val="0"/>
        <w:numPr>
          <w:ilvl w:val="1"/>
          <w:numId w:val="1"/>
        </w:numPr>
        <w:suppressAutoHyphens/>
        <w:autoSpaceDN w:val="0"/>
        <w:spacing w:after="120" w:line="276" w:lineRule="auto"/>
        <w:jc w:val="both"/>
        <w:textAlignment w:val="baseline"/>
        <w:rPr>
          <w:i/>
          <w:kern w:val="3"/>
          <w:sz w:val="22"/>
          <w:szCs w:val="22"/>
          <w:lang w:val="tr-TR" w:eastAsia="ar-SA" w:bidi="ar-SA"/>
        </w:rPr>
      </w:pPr>
      <w:r w:rsidRPr="00353E7C">
        <w:rPr>
          <w:kern w:val="3"/>
          <w:sz w:val="22"/>
          <w:szCs w:val="22"/>
          <w:lang w:val="tr-TR" w:eastAsia="ar-SA" w:bidi="ar-SA"/>
        </w:rPr>
        <w:t xml:space="preserve">Yatırımcı; projeyi ilgili alanda uygulanan standartlara uygun gerekli özen, verimlilik, şeffaflık </w:t>
      </w:r>
      <w:r w:rsidRPr="00353E7C">
        <w:rPr>
          <w:kern w:val="3"/>
          <w:sz w:val="22"/>
          <w:szCs w:val="22"/>
          <w:lang w:val="tr-TR" w:eastAsia="ar-SA" w:bidi="ar-SA"/>
        </w:rPr>
        <w:lastRenderedPageBreak/>
        <w:t>ve gayretle, işbu Hibe Sözleşmesi ve Hibe Kılavuzu hükümlerine göre uygular.</w:t>
      </w:r>
      <w:r w:rsidRPr="00353E7C">
        <w:rPr>
          <w:i/>
          <w:kern w:val="3"/>
          <w:sz w:val="22"/>
          <w:szCs w:val="22"/>
          <w:lang w:val="tr-TR" w:eastAsia="ar-SA" w:bidi="ar-SA"/>
        </w:rPr>
        <w:t xml:space="preserve"> </w:t>
      </w:r>
    </w:p>
    <w:p w14:paraId="38A29E51" w14:textId="77777777" w:rsidR="00E515E5" w:rsidRPr="00353E7C" w:rsidRDefault="00E515E5" w:rsidP="00CB0CBC">
      <w:pPr>
        <w:numPr>
          <w:ilvl w:val="1"/>
          <w:numId w:val="1"/>
        </w:numPr>
        <w:tabs>
          <w:tab w:val="left" w:pos="709"/>
          <w:tab w:val="num" w:pos="1582"/>
          <w:tab w:val="left" w:pos="1907"/>
        </w:tabs>
        <w:suppressAutoHyphens/>
        <w:autoSpaceDN w:val="0"/>
        <w:spacing w:after="120" w:line="276" w:lineRule="auto"/>
        <w:jc w:val="both"/>
        <w:textAlignment w:val="baseline"/>
        <w:rPr>
          <w:kern w:val="3"/>
          <w:sz w:val="22"/>
          <w:szCs w:val="22"/>
          <w:lang w:val="tr-TR" w:eastAsia="ar-SA" w:bidi="ar-SA"/>
        </w:rPr>
      </w:pPr>
      <w:r w:rsidRPr="00353E7C">
        <w:rPr>
          <w:kern w:val="3"/>
          <w:sz w:val="22"/>
          <w:szCs w:val="22"/>
          <w:lang w:val="tr-TR" w:eastAsia="ar-SA" w:bidi="ar-SA"/>
        </w:rPr>
        <w:t>Bu amaçla yatırımcı;   projenin, proje tanımında belirtilen şekilde tam olarak uygulanabilmesi için, gereken tüm mali kaynakları, insan kaynaklarını ve diğer maddi kaynaklarını seferber etmeyi kabul ve taahhüt eder.</w:t>
      </w:r>
    </w:p>
    <w:p w14:paraId="3E11EDD2" w14:textId="77777777" w:rsidR="00151606" w:rsidRPr="00353E7C" w:rsidRDefault="00E515E5" w:rsidP="008D26BD">
      <w:pPr>
        <w:numPr>
          <w:ilvl w:val="1"/>
          <w:numId w:val="1"/>
        </w:numPr>
        <w:tabs>
          <w:tab w:val="left" w:pos="1702"/>
        </w:tabs>
        <w:suppressAutoHyphens/>
        <w:autoSpaceDN w:val="0"/>
        <w:spacing w:after="120" w:line="276" w:lineRule="auto"/>
        <w:jc w:val="both"/>
        <w:textAlignment w:val="baseline"/>
        <w:rPr>
          <w:kern w:val="3"/>
          <w:sz w:val="22"/>
          <w:szCs w:val="22"/>
          <w:lang w:val="tr-TR" w:eastAsia="ar-SA" w:bidi="ar-SA"/>
        </w:rPr>
      </w:pPr>
      <w:r w:rsidRPr="00353E7C">
        <w:rPr>
          <w:kern w:val="3"/>
          <w:sz w:val="22"/>
          <w:szCs w:val="22"/>
          <w:lang w:val="tr-TR" w:eastAsia="ar-SA" w:bidi="ar-SA"/>
        </w:rPr>
        <w:t xml:space="preserve">Yatırımcı projeyi ihale yoluyla gerçekleştirir. Yapılacak ihaleler için Hibe Kılavuzunda belirtilen ihale usulleri geçerlidir. </w:t>
      </w:r>
    </w:p>
    <w:p w14:paraId="50DD65CF" w14:textId="77777777" w:rsidR="00E515E5" w:rsidRPr="00353E7C" w:rsidRDefault="00E515E5" w:rsidP="00E515E5">
      <w:pPr>
        <w:numPr>
          <w:ilvl w:val="1"/>
          <w:numId w:val="1"/>
        </w:numPr>
        <w:tabs>
          <w:tab w:val="num" w:pos="1582"/>
          <w:tab w:val="left" w:pos="1702"/>
          <w:tab w:val="left" w:pos="2048"/>
        </w:tabs>
        <w:suppressAutoHyphens/>
        <w:autoSpaceDN w:val="0"/>
        <w:spacing w:after="120" w:line="276" w:lineRule="auto"/>
        <w:jc w:val="both"/>
        <w:textAlignment w:val="baseline"/>
        <w:rPr>
          <w:kern w:val="3"/>
          <w:sz w:val="22"/>
          <w:szCs w:val="22"/>
          <w:lang w:val="tr-TR" w:eastAsia="ar-SA" w:bidi="ar-SA"/>
        </w:rPr>
      </w:pPr>
      <w:r w:rsidRPr="00353E7C">
        <w:rPr>
          <w:kern w:val="3"/>
          <w:sz w:val="22"/>
          <w:szCs w:val="22"/>
          <w:lang w:val="tr-TR" w:eastAsia="ar-SA" w:bidi="ar-SA"/>
        </w:rPr>
        <w:t xml:space="preserve">Yatırımcı, hibeye esas yatırım tutarının dışında ve/veya üstünde ayni/nakdi katkı olarak beyan ettiği ve bu sözleşmenin akdedilmesinden sonra tamamını </w:t>
      </w:r>
      <w:proofErr w:type="spellStart"/>
      <w:r w:rsidRPr="00353E7C">
        <w:rPr>
          <w:kern w:val="3"/>
          <w:sz w:val="22"/>
          <w:szCs w:val="22"/>
          <w:lang w:val="tr-TR" w:eastAsia="ar-SA" w:bidi="ar-SA"/>
        </w:rPr>
        <w:t>özkaynaklarından</w:t>
      </w:r>
      <w:proofErr w:type="spellEnd"/>
      <w:r w:rsidRPr="00353E7C">
        <w:rPr>
          <w:kern w:val="3"/>
          <w:sz w:val="22"/>
          <w:szCs w:val="22"/>
          <w:lang w:val="tr-TR" w:eastAsia="ar-SA" w:bidi="ar-SA"/>
        </w:rPr>
        <w:t xml:space="preserve"> gerçekleştireceği herhangi bir katkıyı, proje için öngörülen en fazla </w:t>
      </w:r>
      <w:r w:rsidRPr="00353E7C">
        <w:rPr>
          <w:color w:val="FF0000"/>
          <w:kern w:val="3"/>
          <w:sz w:val="22"/>
          <w:szCs w:val="22"/>
          <w:lang w:val="tr-TR" w:eastAsia="ar-SA" w:bidi="ar-SA"/>
        </w:rPr>
        <w:t>………</w:t>
      </w:r>
      <w:r w:rsidRPr="00353E7C">
        <w:rPr>
          <w:kern w:val="3"/>
          <w:sz w:val="22"/>
          <w:szCs w:val="22"/>
          <w:lang w:val="tr-TR" w:eastAsia="ar-SA" w:bidi="ar-SA"/>
        </w:rPr>
        <w:t xml:space="preserve"> aylık süre içerisinde tamamlamak zorundadır. Yatırımın planlanan asıl yatırım süresi sonunda, hibeye esas giderler ile ayni/nakdi katkılar kapsamında belirtilmiş giderlerin yatırımcı tarafından yapılması ve yatırımın tamamının tamamlanmış olması gereklidir. Yatırımcının bu taahhüdünü gerçekleştirememesi, hibe desteğinden de yararlandırılmamasına sebep olacaktır.</w:t>
      </w:r>
    </w:p>
    <w:p w14:paraId="58978BD7" w14:textId="77777777" w:rsidR="00E515E5" w:rsidRPr="00353E7C" w:rsidRDefault="00E515E5" w:rsidP="00E515E5">
      <w:pPr>
        <w:numPr>
          <w:ilvl w:val="1"/>
          <w:numId w:val="1"/>
        </w:numPr>
        <w:tabs>
          <w:tab w:val="left" w:pos="1702"/>
          <w:tab w:val="left" w:pos="2048"/>
        </w:tabs>
        <w:suppressAutoHyphens/>
        <w:autoSpaceDN w:val="0"/>
        <w:spacing w:before="120" w:after="120"/>
        <w:jc w:val="both"/>
        <w:textAlignment w:val="baseline"/>
        <w:rPr>
          <w:kern w:val="3"/>
          <w:sz w:val="22"/>
          <w:szCs w:val="22"/>
          <w:lang w:val="tr-TR" w:eastAsia="zh-CN"/>
        </w:rPr>
      </w:pPr>
      <w:r w:rsidRPr="00353E7C">
        <w:rPr>
          <w:kern w:val="3"/>
          <w:sz w:val="22"/>
          <w:szCs w:val="22"/>
          <w:lang w:val="tr-TR" w:eastAsia="ar-SA" w:bidi="ar-SA"/>
        </w:rPr>
        <w:t>Yatırımcı ile yüklenici arasındaki herhangi bir anlaşma veya sözleşme ilişkisinde, Bakanlık/Bakanlık İl Müdürlüğü/İPYB taraf değildir. Yatırımcı projesinin uygulanması konusunda, Bakanlığa karşı tek başına sorumludur. Yatırımcı, işbu Hibe Sözleşmesi hükümleri uyarınca kendisi için geçerli olan koşulların yükleniciler için de geçerli olacağı hususunu taahhüt eder. Yatırımcı, söz konusu taraflarla yapacağı sözleşmelere, bu taahhüdünü uygun şekilde dâhil etmelidir.</w:t>
      </w:r>
    </w:p>
    <w:p w14:paraId="48DCA88C" w14:textId="77777777" w:rsidR="00E515E5" w:rsidRPr="00353E7C" w:rsidRDefault="00E515E5" w:rsidP="00E515E5">
      <w:pPr>
        <w:numPr>
          <w:ilvl w:val="1"/>
          <w:numId w:val="1"/>
        </w:numPr>
        <w:tabs>
          <w:tab w:val="left" w:pos="1702"/>
        </w:tabs>
        <w:suppressAutoHyphens/>
        <w:autoSpaceDN w:val="0"/>
        <w:spacing w:before="120" w:after="120"/>
        <w:jc w:val="both"/>
        <w:textAlignment w:val="baseline"/>
        <w:rPr>
          <w:i/>
          <w:kern w:val="3"/>
          <w:sz w:val="22"/>
          <w:szCs w:val="22"/>
          <w:lang w:val="tr-TR" w:eastAsia="ar-SA" w:bidi="ar-SA"/>
        </w:rPr>
      </w:pPr>
      <w:r w:rsidRPr="00353E7C">
        <w:rPr>
          <w:kern w:val="3"/>
          <w:sz w:val="22"/>
          <w:szCs w:val="22"/>
          <w:lang w:val="tr-TR" w:eastAsia="ar-SA" w:bidi="ar-SA"/>
        </w:rPr>
        <w:t>Yatırımların proje amaçlarına uygun olarak yapılması, uygulamaların Hibe Kılavuzu ile hibe sözleşmesinde belirtilen usul ve esaslara göre gerçekleştirilmesi, belgelendirilmesi ve belgelerin muhafazasından, yatırımcı sorumludur.</w:t>
      </w:r>
    </w:p>
    <w:p w14:paraId="543ADCD9" w14:textId="77777777" w:rsidR="00E515E5" w:rsidRPr="00353E7C" w:rsidRDefault="00E515E5" w:rsidP="00E515E5">
      <w:pPr>
        <w:numPr>
          <w:ilvl w:val="1"/>
          <w:numId w:val="1"/>
        </w:numPr>
        <w:tabs>
          <w:tab w:val="left" w:pos="1702"/>
          <w:tab w:val="left" w:pos="2048"/>
        </w:tabs>
        <w:suppressAutoHyphens/>
        <w:autoSpaceDN w:val="0"/>
        <w:spacing w:before="120" w:after="120"/>
        <w:jc w:val="both"/>
        <w:textAlignment w:val="baseline"/>
        <w:rPr>
          <w:kern w:val="3"/>
          <w:sz w:val="22"/>
          <w:szCs w:val="22"/>
          <w:lang w:val="tr-TR" w:eastAsia="ar-SA" w:bidi="ar-SA"/>
        </w:rPr>
      </w:pPr>
      <w:r w:rsidRPr="00353E7C">
        <w:rPr>
          <w:kern w:val="3"/>
          <w:sz w:val="22"/>
          <w:szCs w:val="22"/>
          <w:lang w:val="tr-TR" w:eastAsia="ar-SA" w:bidi="ar-SA"/>
        </w:rPr>
        <w:t>Yatırımcı yatırımı tamamladıktan sonra tesisin girişinde görünecek şekilde uygun boyutlarda sarı zemin üzerine siyah yazı ile “Bu Tesis Kırsal Dezavantajlı Alanlar Kalkınma Projesi'nin Hibe Desteğiyle Yapılmıştır” ibaresinin yer aldığı standart levhayı asmakla yükümlüdür.</w:t>
      </w:r>
    </w:p>
    <w:p w14:paraId="71375070" w14:textId="77777777" w:rsidR="00E515E5" w:rsidRPr="00353E7C" w:rsidRDefault="00E515E5" w:rsidP="00E515E5">
      <w:pPr>
        <w:numPr>
          <w:ilvl w:val="1"/>
          <w:numId w:val="1"/>
        </w:numPr>
        <w:suppressAutoHyphens/>
        <w:autoSpaceDN w:val="0"/>
        <w:spacing w:before="120" w:after="120"/>
        <w:jc w:val="both"/>
        <w:textAlignment w:val="baseline"/>
        <w:rPr>
          <w:kern w:val="3"/>
          <w:sz w:val="22"/>
          <w:szCs w:val="22"/>
          <w:lang w:val="tr-TR" w:eastAsia="zh-CN"/>
        </w:rPr>
      </w:pPr>
      <w:r w:rsidRPr="00353E7C">
        <w:rPr>
          <w:kern w:val="3"/>
          <w:sz w:val="22"/>
          <w:szCs w:val="22"/>
          <w:lang w:val="tr-TR" w:eastAsia="ar-SA" w:bidi="ar-SA"/>
        </w:rPr>
        <w:t>Projenin amaçlarına uygun olarak yapılmasından, uygulamaların Hibe Sözleşmesinde belirtilen usul ve esaslara göre gerçekleştirilmesinin izlenmesinden İl Tarım ve Orman Müdürlükleri/İPYB sorumludur.</w:t>
      </w:r>
    </w:p>
    <w:p w14:paraId="7215D032" w14:textId="77777777" w:rsidR="00E515E5" w:rsidRPr="00353E7C" w:rsidRDefault="00E515E5" w:rsidP="00E515E5">
      <w:pPr>
        <w:keepNext/>
        <w:numPr>
          <w:ilvl w:val="0"/>
          <w:numId w:val="1"/>
        </w:numPr>
        <w:suppressAutoHyphens/>
        <w:autoSpaceDN w:val="0"/>
        <w:spacing w:after="120" w:line="276" w:lineRule="auto"/>
        <w:ind w:right="-7"/>
        <w:jc w:val="both"/>
        <w:textAlignment w:val="baseline"/>
        <w:rPr>
          <w:b/>
          <w:kern w:val="3"/>
          <w:sz w:val="22"/>
          <w:szCs w:val="22"/>
          <w:lang w:val="tr-TR" w:eastAsia="ar-SA" w:bidi="ar-SA"/>
        </w:rPr>
      </w:pPr>
      <w:r w:rsidRPr="00353E7C">
        <w:rPr>
          <w:b/>
          <w:kern w:val="3"/>
          <w:sz w:val="22"/>
          <w:szCs w:val="22"/>
          <w:lang w:val="tr-TR" w:eastAsia="ar-SA" w:bidi="ar-SA"/>
        </w:rPr>
        <w:t>Bilgi, Belge, Mali ve Teknik Rapor Sağlama Yükümlülüğü</w:t>
      </w:r>
    </w:p>
    <w:p w14:paraId="49E10394" w14:textId="77777777" w:rsidR="00E515E5" w:rsidRPr="00353E7C" w:rsidRDefault="00E515E5" w:rsidP="00E515E5">
      <w:pPr>
        <w:numPr>
          <w:ilvl w:val="1"/>
          <w:numId w:val="1"/>
        </w:numPr>
        <w:suppressAutoHyphens/>
        <w:autoSpaceDN w:val="0"/>
        <w:spacing w:after="120" w:line="276" w:lineRule="auto"/>
        <w:jc w:val="both"/>
        <w:textAlignment w:val="baseline"/>
        <w:rPr>
          <w:kern w:val="3"/>
          <w:sz w:val="22"/>
          <w:szCs w:val="22"/>
          <w:lang w:val="tr-TR" w:eastAsia="zh-CN"/>
        </w:rPr>
      </w:pPr>
      <w:r w:rsidRPr="00353E7C">
        <w:rPr>
          <w:kern w:val="3"/>
          <w:sz w:val="22"/>
          <w:szCs w:val="22"/>
          <w:lang w:val="tr-TR" w:eastAsia="ar-SA" w:bidi="ar-SA"/>
        </w:rPr>
        <w:t xml:space="preserve">Yatırımcı uygulama ile ilgili her türlü bilgi ve belgeyi </w:t>
      </w:r>
      <w:proofErr w:type="spellStart"/>
      <w:r w:rsidRPr="00353E7C">
        <w:rPr>
          <w:kern w:val="3"/>
          <w:sz w:val="22"/>
          <w:szCs w:val="22"/>
          <w:lang w:val="tr-TR" w:eastAsia="ar-SA" w:bidi="ar-SA"/>
        </w:rPr>
        <w:t>İPYB’ye</w:t>
      </w:r>
      <w:proofErr w:type="spellEnd"/>
      <w:r w:rsidRPr="00353E7C">
        <w:rPr>
          <w:kern w:val="3"/>
          <w:sz w:val="22"/>
          <w:szCs w:val="22"/>
          <w:lang w:val="tr-TR" w:eastAsia="ar-SA" w:bidi="ar-SA"/>
        </w:rPr>
        <w:t xml:space="preserve"> sağlamakla yükümlüdür. Bakanlık, İPYB aracılığıyla herhangi bir zamanda yatırımcıdan ek bilgi/belge talebinde bulunabilir. Yatırımcı, kendisine tebliğ edildiği tarihten itibaren 10 (on) iş günü içerisinde istenilen bilgi ve/veya belgeyi temin eder.</w:t>
      </w:r>
      <w:r w:rsidRPr="00353E7C">
        <w:rPr>
          <w:kern w:val="3"/>
          <w:sz w:val="22"/>
          <w:szCs w:val="22"/>
          <w:lang w:val="tr-TR" w:eastAsia="zh-CN"/>
        </w:rPr>
        <w:t xml:space="preserve"> </w:t>
      </w:r>
    </w:p>
    <w:p w14:paraId="58531084" w14:textId="01F53DED" w:rsidR="00E515E5" w:rsidRDefault="00E515E5" w:rsidP="00E515E5">
      <w:pPr>
        <w:numPr>
          <w:ilvl w:val="1"/>
          <w:numId w:val="1"/>
        </w:numPr>
        <w:suppressAutoHyphens/>
        <w:autoSpaceDN w:val="0"/>
        <w:spacing w:after="120" w:line="276" w:lineRule="auto"/>
        <w:jc w:val="both"/>
        <w:textAlignment w:val="baseline"/>
        <w:rPr>
          <w:kern w:val="3"/>
          <w:sz w:val="22"/>
          <w:szCs w:val="22"/>
          <w:lang w:val="tr-TR" w:eastAsia="zh-CN"/>
        </w:rPr>
      </w:pPr>
      <w:r w:rsidRPr="00353E7C">
        <w:rPr>
          <w:kern w:val="3"/>
          <w:sz w:val="22"/>
          <w:szCs w:val="22"/>
          <w:lang w:val="tr-TR" w:eastAsia="zh-CN"/>
        </w:rPr>
        <w:t>Hibe sözleşmesinin imzalanmasından sonra, en geç 10 (on) gün içerisinde İPYB tarafından mahallinde yatırım yeri tespit tutanağı düzenlenir ve bu tespitten sonra yatırımcı yatırımına başlar.</w:t>
      </w:r>
    </w:p>
    <w:p w14:paraId="38555329" w14:textId="77777777" w:rsidR="008B4FB8" w:rsidRDefault="008B4FB8" w:rsidP="008B4FB8">
      <w:pPr>
        <w:suppressAutoHyphens/>
        <w:autoSpaceDN w:val="0"/>
        <w:spacing w:after="120" w:line="276" w:lineRule="auto"/>
        <w:ind w:left="567"/>
        <w:jc w:val="both"/>
        <w:textAlignment w:val="baseline"/>
        <w:rPr>
          <w:kern w:val="3"/>
          <w:sz w:val="22"/>
          <w:szCs w:val="22"/>
          <w:lang w:val="tr-TR" w:eastAsia="zh-CN"/>
        </w:rPr>
      </w:pPr>
    </w:p>
    <w:p w14:paraId="08E025E6" w14:textId="77777777" w:rsidR="008B4FB8" w:rsidRPr="00353E7C" w:rsidRDefault="008B4FB8" w:rsidP="008B4FB8">
      <w:pPr>
        <w:suppressAutoHyphens/>
        <w:autoSpaceDN w:val="0"/>
        <w:spacing w:after="120" w:line="276" w:lineRule="auto"/>
        <w:jc w:val="both"/>
        <w:textAlignment w:val="baseline"/>
        <w:rPr>
          <w:kern w:val="3"/>
          <w:sz w:val="22"/>
          <w:szCs w:val="22"/>
          <w:lang w:val="tr-TR" w:eastAsia="zh-CN"/>
        </w:rPr>
      </w:pPr>
    </w:p>
    <w:p w14:paraId="05AD8A4C" w14:textId="77777777" w:rsidR="00E515E5" w:rsidRPr="00353E7C" w:rsidRDefault="00E515E5" w:rsidP="00E515E5">
      <w:pPr>
        <w:numPr>
          <w:ilvl w:val="1"/>
          <w:numId w:val="1"/>
        </w:numPr>
        <w:suppressAutoHyphens/>
        <w:autoSpaceDN w:val="0"/>
        <w:spacing w:after="120" w:line="276" w:lineRule="auto"/>
        <w:jc w:val="both"/>
        <w:textAlignment w:val="baseline"/>
        <w:rPr>
          <w:b/>
          <w:kern w:val="3"/>
          <w:sz w:val="22"/>
          <w:szCs w:val="22"/>
          <w:lang w:val="tr-TR" w:eastAsia="ar-SA" w:bidi="ar-SA"/>
        </w:rPr>
      </w:pPr>
      <w:r w:rsidRPr="00353E7C">
        <w:rPr>
          <w:kern w:val="3"/>
          <w:sz w:val="22"/>
          <w:szCs w:val="22"/>
          <w:lang w:val="tr-TR" w:eastAsia="ar-SA" w:bidi="ar-SA"/>
        </w:rPr>
        <w:lastRenderedPageBreak/>
        <w:t xml:space="preserve">Yatırımcı yatırım süresi içerisinde tüm alımları gerçekleştirmek ve fiili uygulamaları tamamlamak zorundadır. Yatırımcı belirtilen işleri tamamladığını gösteren belgeleri süresi içinde </w:t>
      </w:r>
      <w:proofErr w:type="spellStart"/>
      <w:r w:rsidRPr="00353E7C">
        <w:rPr>
          <w:kern w:val="3"/>
          <w:sz w:val="22"/>
          <w:szCs w:val="22"/>
          <w:lang w:val="tr-TR" w:eastAsia="ar-SA" w:bidi="ar-SA"/>
        </w:rPr>
        <w:t>İPYB’ye</w:t>
      </w:r>
      <w:proofErr w:type="spellEnd"/>
      <w:r w:rsidRPr="00353E7C">
        <w:rPr>
          <w:kern w:val="3"/>
          <w:sz w:val="22"/>
          <w:szCs w:val="22"/>
          <w:lang w:val="tr-TR" w:eastAsia="ar-SA" w:bidi="ar-SA"/>
        </w:rPr>
        <w:t xml:space="preserve"> teslim etmelidir. Yapılacak alımlar ve işler süresi içesinde tamamlanamaz veya belgeleri teslim edilmez ise hibe sözleşmesi Madde 14 uyarınca feshedilir.</w:t>
      </w:r>
    </w:p>
    <w:p w14:paraId="6D9F4020" w14:textId="77777777" w:rsidR="00E515E5" w:rsidRPr="00353E7C" w:rsidRDefault="00E515E5" w:rsidP="00E515E5">
      <w:pPr>
        <w:numPr>
          <w:ilvl w:val="0"/>
          <w:numId w:val="1"/>
        </w:numPr>
        <w:suppressAutoHyphens/>
        <w:autoSpaceDN w:val="0"/>
        <w:spacing w:after="120" w:line="276" w:lineRule="auto"/>
        <w:jc w:val="both"/>
        <w:textAlignment w:val="baseline"/>
        <w:rPr>
          <w:b/>
          <w:kern w:val="3"/>
          <w:sz w:val="22"/>
          <w:szCs w:val="22"/>
          <w:lang w:val="tr-TR" w:eastAsia="ar-SA" w:bidi="ar-SA"/>
        </w:rPr>
      </w:pPr>
      <w:r w:rsidRPr="00353E7C">
        <w:rPr>
          <w:b/>
          <w:kern w:val="3"/>
          <w:sz w:val="22"/>
          <w:szCs w:val="22"/>
          <w:lang w:val="tr-TR" w:eastAsia="ar-SA" w:bidi="ar-SA"/>
        </w:rPr>
        <w:t>Mali Mesuliyet</w:t>
      </w:r>
    </w:p>
    <w:p w14:paraId="116C0683" w14:textId="77777777" w:rsidR="00E515E5" w:rsidRPr="00353E7C" w:rsidRDefault="00E515E5" w:rsidP="00E515E5">
      <w:pPr>
        <w:numPr>
          <w:ilvl w:val="1"/>
          <w:numId w:val="1"/>
        </w:numPr>
        <w:suppressAutoHyphens/>
        <w:autoSpaceDN w:val="0"/>
        <w:spacing w:after="120" w:line="276" w:lineRule="auto"/>
        <w:jc w:val="both"/>
        <w:textAlignment w:val="baseline"/>
        <w:rPr>
          <w:kern w:val="3"/>
          <w:sz w:val="22"/>
          <w:szCs w:val="22"/>
          <w:lang w:val="tr-TR" w:eastAsia="ar-SA" w:bidi="ar-SA"/>
        </w:rPr>
      </w:pPr>
      <w:r w:rsidRPr="00353E7C">
        <w:rPr>
          <w:kern w:val="3"/>
          <w:sz w:val="22"/>
          <w:szCs w:val="22"/>
          <w:lang w:val="tr-TR" w:eastAsia="ar-SA" w:bidi="ar-SA"/>
        </w:rPr>
        <w:t>Bakanlık/Bakanlık İl Müdürlüğü/İPYB, projenin uygulaması sırasında yatırımcıya, yatırımcının personeli veya mülkiyetine veya diğer kişilere gelen herhangi bir zarar dolayısı ile hiç bir şekilde ve hiç bir nedenle sorumlu tutulamaz. Dolayısıyla bu gibi zarar ile bağlantılı herhangi bir tazminat veya ödeme artışı talebi kabul edilmez.</w:t>
      </w:r>
    </w:p>
    <w:p w14:paraId="66CA086A" w14:textId="77777777" w:rsidR="008B4FB8" w:rsidRDefault="00E515E5" w:rsidP="008B4FB8">
      <w:pPr>
        <w:numPr>
          <w:ilvl w:val="1"/>
          <w:numId w:val="1"/>
        </w:numPr>
        <w:suppressAutoHyphens/>
        <w:autoSpaceDN w:val="0"/>
        <w:spacing w:after="120" w:line="276" w:lineRule="auto"/>
        <w:jc w:val="both"/>
        <w:textAlignment w:val="baseline"/>
        <w:rPr>
          <w:b/>
          <w:kern w:val="3"/>
          <w:sz w:val="22"/>
          <w:szCs w:val="22"/>
          <w:lang w:val="tr-TR" w:eastAsia="ar-SA" w:bidi="ar-SA"/>
        </w:rPr>
      </w:pPr>
      <w:r w:rsidRPr="00353E7C">
        <w:rPr>
          <w:kern w:val="3"/>
          <w:sz w:val="22"/>
          <w:szCs w:val="22"/>
          <w:lang w:val="tr-TR" w:eastAsia="ar-SA" w:bidi="ar-SA"/>
        </w:rPr>
        <w:t>Yatırımcı, projenin yürütülmesi esnasında sebep olabileceği her türlü zarar konusunda, üçüncü taraflara karşı tek başına sorumlu olmayı kabul eder. Bakanlık/Bakanlık İl Müdürlüğü/İPYB, yatırımcının kendisi veya çalışanları veya yasa ve yönetmeliklere göre bu çalışanların sorumlu olduğu kişiler tarafından yapılan bir usulsüzlük veya üçüncü kişilerin haklarının çiğnenmesi nedeniyle ortaya çıkan tazminat talebi veya davalarda sorumlu değildir.</w:t>
      </w:r>
    </w:p>
    <w:p w14:paraId="5C18D87E" w14:textId="77777777" w:rsidR="00E515E5" w:rsidRPr="00353E7C" w:rsidRDefault="00E515E5" w:rsidP="00E515E5">
      <w:pPr>
        <w:numPr>
          <w:ilvl w:val="0"/>
          <w:numId w:val="1"/>
        </w:numPr>
        <w:suppressAutoHyphens/>
        <w:autoSpaceDN w:val="0"/>
        <w:spacing w:after="120" w:line="276" w:lineRule="auto"/>
        <w:jc w:val="both"/>
        <w:textAlignment w:val="baseline"/>
        <w:rPr>
          <w:b/>
          <w:kern w:val="3"/>
          <w:sz w:val="22"/>
          <w:szCs w:val="22"/>
          <w:lang w:val="tr-TR" w:eastAsia="ar-SA" w:bidi="ar-SA"/>
        </w:rPr>
      </w:pPr>
      <w:r w:rsidRPr="00353E7C">
        <w:rPr>
          <w:b/>
          <w:kern w:val="3"/>
          <w:sz w:val="22"/>
          <w:szCs w:val="22"/>
          <w:lang w:val="tr-TR" w:eastAsia="ar-SA" w:bidi="ar-SA"/>
        </w:rPr>
        <w:t>Çıkar Çatışması</w:t>
      </w:r>
    </w:p>
    <w:p w14:paraId="40364752" w14:textId="77777777" w:rsidR="00E515E5" w:rsidRPr="00353E7C" w:rsidRDefault="00E515E5" w:rsidP="00E515E5">
      <w:pPr>
        <w:numPr>
          <w:ilvl w:val="1"/>
          <w:numId w:val="1"/>
        </w:numPr>
        <w:suppressAutoHyphens/>
        <w:autoSpaceDN w:val="0"/>
        <w:spacing w:after="120" w:line="276" w:lineRule="auto"/>
        <w:jc w:val="both"/>
        <w:textAlignment w:val="baseline"/>
        <w:rPr>
          <w:kern w:val="3"/>
          <w:sz w:val="22"/>
          <w:szCs w:val="22"/>
          <w:lang w:val="tr-TR" w:eastAsia="ar-SA" w:bidi="ar-SA"/>
        </w:rPr>
      </w:pPr>
      <w:r w:rsidRPr="00353E7C">
        <w:rPr>
          <w:kern w:val="3"/>
          <w:sz w:val="22"/>
          <w:szCs w:val="22"/>
          <w:lang w:val="tr-TR" w:eastAsia="ar-SA" w:bidi="ar-SA"/>
        </w:rPr>
        <w:t>Herhangi bir bireyin bu Hibe Sözleşmesine tabi işlevlerini tarafsız ve objektif bir şekilde yerine getirmesi hususu, ailevi ilişkiler veya ekonomik çıkar veya başka herhangi bir birey ile ortak çıkar dâhil olmak üzere her hangi bir nedenle şüpheli hale gelirse, çıkar çatışması durumu vardır.</w:t>
      </w:r>
    </w:p>
    <w:p w14:paraId="7D5ADDB1" w14:textId="77777777" w:rsidR="00E515E5" w:rsidRPr="00353E7C" w:rsidRDefault="00E515E5" w:rsidP="00E515E5">
      <w:pPr>
        <w:numPr>
          <w:ilvl w:val="1"/>
          <w:numId w:val="1"/>
        </w:numPr>
        <w:suppressAutoHyphens/>
        <w:autoSpaceDN w:val="0"/>
        <w:spacing w:after="120" w:line="276" w:lineRule="auto"/>
        <w:jc w:val="both"/>
        <w:textAlignment w:val="baseline"/>
        <w:rPr>
          <w:kern w:val="3"/>
          <w:sz w:val="22"/>
          <w:szCs w:val="22"/>
          <w:lang w:val="tr-TR" w:eastAsia="ar-SA" w:bidi="ar-SA"/>
        </w:rPr>
      </w:pPr>
      <w:r w:rsidRPr="00353E7C">
        <w:rPr>
          <w:kern w:val="3"/>
          <w:sz w:val="22"/>
          <w:szCs w:val="22"/>
          <w:lang w:val="tr-TR" w:eastAsia="ar-SA" w:bidi="ar-SA"/>
        </w:rPr>
        <w:t xml:space="preserve">Yatırımcı, çıkar çatışması durumunun ortaya çıkmasını engellemek için tüm gerekli önlemleri almayı taahhüt eder. Çıkar çatışmasını oluşturan bir durumun ortaya çıkması veya ihtimalinin belirmesi halinde İl Tarım ve Orman Müdürlükleri/ </w:t>
      </w:r>
      <w:proofErr w:type="spellStart"/>
      <w:r w:rsidRPr="00353E7C">
        <w:rPr>
          <w:kern w:val="3"/>
          <w:sz w:val="22"/>
          <w:szCs w:val="22"/>
          <w:lang w:val="tr-TR" w:eastAsia="ar-SA" w:bidi="ar-SA"/>
        </w:rPr>
        <w:t>İPYB’yi</w:t>
      </w:r>
      <w:proofErr w:type="spellEnd"/>
      <w:r w:rsidRPr="00353E7C">
        <w:rPr>
          <w:kern w:val="3"/>
          <w:sz w:val="22"/>
          <w:szCs w:val="22"/>
          <w:lang w:val="tr-TR" w:eastAsia="ar-SA" w:bidi="ar-SA"/>
        </w:rPr>
        <w:t xml:space="preserve"> durum hakkında derhal bilgilendirir.</w:t>
      </w:r>
    </w:p>
    <w:p w14:paraId="21F7C564" w14:textId="77777777" w:rsidR="00E515E5" w:rsidRPr="00353E7C" w:rsidRDefault="00E515E5" w:rsidP="00E515E5">
      <w:pPr>
        <w:keepNext/>
        <w:numPr>
          <w:ilvl w:val="0"/>
          <w:numId w:val="1"/>
        </w:numPr>
        <w:suppressAutoHyphens/>
        <w:autoSpaceDN w:val="0"/>
        <w:spacing w:after="120" w:line="276" w:lineRule="auto"/>
        <w:ind w:right="-7"/>
        <w:jc w:val="both"/>
        <w:textAlignment w:val="baseline"/>
        <w:rPr>
          <w:b/>
          <w:kern w:val="3"/>
          <w:sz w:val="22"/>
          <w:szCs w:val="22"/>
          <w:lang w:val="tr-TR" w:eastAsia="ar-SA" w:bidi="ar-SA"/>
        </w:rPr>
      </w:pPr>
      <w:r w:rsidRPr="00353E7C">
        <w:rPr>
          <w:b/>
          <w:kern w:val="3"/>
          <w:sz w:val="22"/>
          <w:szCs w:val="22"/>
          <w:lang w:val="tr-TR" w:eastAsia="ar-SA" w:bidi="ar-SA"/>
        </w:rPr>
        <w:t>Gizlilik</w:t>
      </w:r>
    </w:p>
    <w:p w14:paraId="395C4AFF" w14:textId="77777777" w:rsidR="00E515E5" w:rsidRPr="00353E7C" w:rsidRDefault="00E515E5" w:rsidP="00E515E5">
      <w:pPr>
        <w:numPr>
          <w:ilvl w:val="1"/>
          <w:numId w:val="1"/>
        </w:numPr>
        <w:suppressAutoHyphens/>
        <w:autoSpaceDN w:val="0"/>
        <w:spacing w:after="120" w:line="276" w:lineRule="auto"/>
        <w:jc w:val="both"/>
        <w:textAlignment w:val="baseline"/>
        <w:rPr>
          <w:kern w:val="3"/>
          <w:sz w:val="22"/>
          <w:szCs w:val="22"/>
          <w:lang w:val="tr-TR" w:eastAsia="ar-SA" w:bidi="ar-SA"/>
        </w:rPr>
      </w:pPr>
      <w:r w:rsidRPr="00353E7C">
        <w:rPr>
          <w:kern w:val="3"/>
          <w:sz w:val="22"/>
          <w:szCs w:val="22"/>
          <w:lang w:val="tr-TR" w:eastAsia="ar-SA" w:bidi="ar-SA"/>
        </w:rPr>
        <w:t>Madde 10’a tabi olarak, İPYB ve yatırımcı, kendilerine gizlilik kaydı ile iletilen her türlü bilgi, belge ve diğer materyalin gizliliğini, son ödemeden sonra en az 5 (beş) yıl sonrasına kadar korumayı taahhüt ederler. İPYB işbu Hibe Sözleşmesiyle doğrudan ya da dolaylı ilişkili olan, yatırımcıya ait her türlü belgeye erişebilir ve aynı şekilde gizlilik gereğine riayet eder.</w:t>
      </w:r>
    </w:p>
    <w:p w14:paraId="24B5DEEC" w14:textId="77777777" w:rsidR="00E515E5" w:rsidRPr="00353E7C" w:rsidRDefault="00E515E5" w:rsidP="00E515E5">
      <w:pPr>
        <w:keepNext/>
        <w:numPr>
          <w:ilvl w:val="0"/>
          <w:numId w:val="1"/>
        </w:numPr>
        <w:suppressAutoHyphens/>
        <w:autoSpaceDN w:val="0"/>
        <w:spacing w:after="120" w:line="276" w:lineRule="auto"/>
        <w:ind w:right="-7"/>
        <w:jc w:val="both"/>
        <w:textAlignment w:val="baseline"/>
        <w:rPr>
          <w:b/>
          <w:kern w:val="3"/>
          <w:sz w:val="22"/>
          <w:szCs w:val="22"/>
          <w:lang w:val="tr-TR" w:eastAsia="ar-SA" w:bidi="ar-SA"/>
        </w:rPr>
      </w:pPr>
      <w:r w:rsidRPr="00353E7C">
        <w:rPr>
          <w:b/>
          <w:kern w:val="3"/>
          <w:sz w:val="22"/>
          <w:szCs w:val="22"/>
          <w:lang w:val="tr-TR" w:eastAsia="ar-SA" w:bidi="ar-SA"/>
        </w:rPr>
        <w:t>Proje Sonuçlarının ve Ekipmanların Mülkiyeti ve Kullanımı</w:t>
      </w:r>
    </w:p>
    <w:p w14:paraId="7035C5BE" w14:textId="77777777" w:rsidR="00E515E5" w:rsidRPr="00353E7C" w:rsidRDefault="00E515E5" w:rsidP="00E515E5">
      <w:pPr>
        <w:numPr>
          <w:ilvl w:val="1"/>
          <w:numId w:val="1"/>
        </w:numPr>
        <w:suppressAutoHyphens/>
        <w:autoSpaceDN w:val="0"/>
        <w:spacing w:after="120" w:line="276" w:lineRule="auto"/>
        <w:jc w:val="both"/>
        <w:textAlignment w:val="baseline"/>
        <w:rPr>
          <w:kern w:val="3"/>
          <w:sz w:val="22"/>
          <w:szCs w:val="22"/>
          <w:lang w:val="tr-TR" w:eastAsia="ar-SA" w:bidi="ar-SA"/>
        </w:rPr>
      </w:pPr>
      <w:r w:rsidRPr="00353E7C">
        <w:rPr>
          <w:kern w:val="3"/>
          <w:sz w:val="22"/>
          <w:szCs w:val="22"/>
          <w:lang w:val="tr-TR" w:eastAsia="ar-SA" w:bidi="ar-SA"/>
        </w:rPr>
        <w:t>Yatırım sonuçlarının ve ilgili diğer belgelerin mülkiyeti ve isim hakkı ile fikri ve sınai mülkiyet hakları yatırımcıya aittir. Ancak Bakanlık tarafından yapılacak tanıtım, yayım ve yaygınlaştırma faaliyetlerinde projeye, yatırım yerine, üretilen ürünlere ait belgeler, görseller ve benzeri materyaller kullanılabilir.</w:t>
      </w:r>
    </w:p>
    <w:p w14:paraId="59F00B33" w14:textId="558A5A79" w:rsidR="00E515E5" w:rsidRDefault="00E515E5" w:rsidP="00E515E5">
      <w:pPr>
        <w:numPr>
          <w:ilvl w:val="1"/>
          <w:numId w:val="1"/>
        </w:numPr>
        <w:suppressAutoHyphens/>
        <w:autoSpaceDN w:val="0"/>
        <w:spacing w:after="120" w:line="276" w:lineRule="auto"/>
        <w:jc w:val="both"/>
        <w:textAlignment w:val="baseline"/>
        <w:rPr>
          <w:kern w:val="3"/>
          <w:sz w:val="22"/>
          <w:szCs w:val="22"/>
          <w:lang w:val="tr-TR" w:eastAsia="ar-SA" w:bidi="ar-SA"/>
        </w:rPr>
      </w:pPr>
      <w:r w:rsidRPr="00353E7C">
        <w:rPr>
          <w:kern w:val="3"/>
          <w:sz w:val="22"/>
          <w:szCs w:val="22"/>
          <w:lang w:val="tr-TR" w:eastAsia="ar-SA" w:bidi="ar-SA"/>
        </w:rPr>
        <w:t>Yatırımcı, bu Hibe Sözleşmesi kapsamında sağlanmış makine, ekipman ve tesisin mülkiyeti, yeri, konusu ve amacını proje bitiminden en az 5 (beş) yıl sonrasına kadar değiştiremez.</w:t>
      </w:r>
      <w:r w:rsidR="0062185A" w:rsidRPr="00353E7C">
        <w:rPr>
          <w:kern w:val="3"/>
          <w:sz w:val="22"/>
          <w:szCs w:val="22"/>
          <w:lang w:val="tr-TR" w:eastAsia="ar-SA" w:bidi="ar-SA"/>
        </w:rPr>
        <w:t xml:space="preserve"> Sadece makine ekipman alımlarından bu süre iki yıl olarak uygulanır.</w:t>
      </w:r>
      <w:r w:rsidRPr="00353E7C">
        <w:rPr>
          <w:kern w:val="3"/>
          <w:sz w:val="22"/>
          <w:szCs w:val="22"/>
          <w:lang w:val="tr-TR" w:eastAsia="ar-SA" w:bidi="ar-SA"/>
        </w:rPr>
        <w:t xml:space="preserve"> Söz konusu makine, ekipman ve tesis 5 (beş) yıl süre ile projenin uygulandığı bölgede kalır. Bu hususu yatırımcı taahhüt eder. </w:t>
      </w:r>
    </w:p>
    <w:p w14:paraId="68EA830F" w14:textId="1F022594" w:rsidR="00E515E5" w:rsidRPr="00353E7C" w:rsidRDefault="00E515E5" w:rsidP="00355B94">
      <w:pPr>
        <w:numPr>
          <w:ilvl w:val="1"/>
          <w:numId w:val="1"/>
        </w:numPr>
        <w:suppressAutoHyphens/>
        <w:autoSpaceDN w:val="0"/>
        <w:spacing w:after="120" w:line="276" w:lineRule="auto"/>
        <w:jc w:val="both"/>
        <w:textAlignment w:val="baseline"/>
        <w:rPr>
          <w:kern w:val="3"/>
          <w:sz w:val="22"/>
          <w:szCs w:val="22"/>
          <w:lang w:val="tr-TR" w:eastAsia="ar-SA" w:bidi="ar-SA"/>
        </w:rPr>
      </w:pPr>
      <w:r w:rsidRPr="00353E7C">
        <w:rPr>
          <w:kern w:val="3"/>
          <w:sz w:val="22"/>
          <w:szCs w:val="22"/>
          <w:lang w:val="tr-TR" w:eastAsia="ar-SA" w:bidi="ar-SA"/>
        </w:rPr>
        <w:lastRenderedPageBreak/>
        <w:t xml:space="preserve">Yatırım 9.2’de belirtilen süre zarfında </w:t>
      </w:r>
      <w:r w:rsidRPr="00353E7C">
        <w:rPr>
          <w:b/>
          <w:kern w:val="3"/>
          <w:sz w:val="22"/>
          <w:szCs w:val="22"/>
          <w:lang w:val="tr-TR" w:eastAsia="ar-SA" w:bidi="ar-SA"/>
        </w:rPr>
        <w:t xml:space="preserve">İl/İlçe Tarım ve Orman Müdürlüğü tarafından </w:t>
      </w:r>
      <w:r w:rsidR="00355B94" w:rsidRPr="00353E7C">
        <w:rPr>
          <w:b/>
          <w:kern w:val="3"/>
          <w:sz w:val="22"/>
          <w:szCs w:val="22"/>
          <w:lang w:val="tr-TR" w:eastAsia="ar-SA" w:bidi="ar-SA"/>
        </w:rPr>
        <w:t xml:space="preserve">yılda en az bir kez </w:t>
      </w:r>
      <w:r w:rsidRPr="00353E7C">
        <w:rPr>
          <w:b/>
          <w:kern w:val="3"/>
          <w:sz w:val="22"/>
          <w:szCs w:val="22"/>
          <w:lang w:val="tr-TR" w:eastAsia="ar-SA" w:bidi="ar-SA"/>
        </w:rPr>
        <w:t>mahallinde düzenli olarak kontrol edilmesi, rapora bağlanması ve bu raporların yatırımcı dosyasında muhafaza edilmesi sağlanacaktır.</w:t>
      </w:r>
      <w:r w:rsidR="00EA42A8" w:rsidRPr="00353E7C">
        <w:rPr>
          <w:b/>
          <w:kern w:val="3"/>
          <w:sz w:val="22"/>
          <w:szCs w:val="22"/>
          <w:lang w:val="tr-TR" w:eastAsia="ar-SA" w:bidi="ar-SA"/>
        </w:rPr>
        <w:t xml:space="preserve"> </w:t>
      </w:r>
      <w:proofErr w:type="spellStart"/>
      <w:r w:rsidR="00EA42A8" w:rsidRPr="00353E7C">
        <w:rPr>
          <w:sz w:val="22"/>
          <w:szCs w:val="22"/>
        </w:rPr>
        <w:t>Yatırımcı</w:t>
      </w:r>
      <w:proofErr w:type="spellEnd"/>
      <w:r w:rsidR="00EA42A8" w:rsidRPr="00353E7C">
        <w:rPr>
          <w:sz w:val="22"/>
          <w:szCs w:val="22"/>
        </w:rPr>
        <w:t xml:space="preserve"> </w:t>
      </w:r>
      <w:proofErr w:type="spellStart"/>
      <w:r w:rsidR="00EA42A8" w:rsidRPr="00353E7C">
        <w:rPr>
          <w:sz w:val="22"/>
          <w:szCs w:val="22"/>
        </w:rPr>
        <w:t>bu</w:t>
      </w:r>
      <w:proofErr w:type="spellEnd"/>
      <w:r w:rsidR="00EA42A8" w:rsidRPr="00353E7C">
        <w:rPr>
          <w:sz w:val="22"/>
          <w:szCs w:val="22"/>
        </w:rPr>
        <w:t xml:space="preserve"> </w:t>
      </w:r>
      <w:proofErr w:type="spellStart"/>
      <w:r w:rsidR="00EA42A8" w:rsidRPr="00353E7C">
        <w:rPr>
          <w:sz w:val="22"/>
          <w:szCs w:val="22"/>
        </w:rPr>
        <w:t>hususta</w:t>
      </w:r>
      <w:proofErr w:type="spellEnd"/>
      <w:r w:rsidR="00EA42A8" w:rsidRPr="00353E7C">
        <w:rPr>
          <w:kern w:val="3"/>
          <w:sz w:val="22"/>
          <w:szCs w:val="22"/>
          <w:lang w:val="tr-TR" w:eastAsia="ar-SA" w:bidi="ar-SA"/>
        </w:rPr>
        <w:t xml:space="preserve"> İl/İlçe Tarım ve Orman Müdürlüğüne</w:t>
      </w:r>
      <w:r w:rsidR="00EA42A8" w:rsidRPr="00353E7C">
        <w:rPr>
          <w:sz w:val="22"/>
          <w:szCs w:val="22"/>
        </w:rPr>
        <w:t xml:space="preserve"> </w:t>
      </w:r>
      <w:proofErr w:type="spellStart"/>
      <w:r w:rsidR="00EA42A8" w:rsidRPr="00353E7C">
        <w:rPr>
          <w:sz w:val="22"/>
          <w:szCs w:val="22"/>
        </w:rPr>
        <w:t>gerekli</w:t>
      </w:r>
      <w:proofErr w:type="spellEnd"/>
      <w:r w:rsidR="00EA42A8" w:rsidRPr="00353E7C">
        <w:rPr>
          <w:sz w:val="22"/>
          <w:szCs w:val="22"/>
        </w:rPr>
        <w:t xml:space="preserve"> </w:t>
      </w:r>
      <w:proofErr w:type="spellStart"/>
      <w:r w:rsidR="00EA42A8" w:rsidRPr="00353E7C">
        <w:rPr>
          <w:sz w:val="22"/>
          <w:szCs w:val="22"/>
        </w:rPr>
        <w:t>yardımı</w:t>
      </w:r>
      <w:proofErr w:type="spellEnd"/>
      <w:r w:rsidR="00EA42A8" w:rsidRPr="00353E7C">
        <w:rPr>
          <w:sz w:val="22"/>
          <w:szCs w:val="22"/>
        </w:rPr>
        <w:t xml:space="preserve"> </w:t>
      </w:r>
      <w:proofErr w:type="spellStart"/>
      <w:r w:rsidR="00EA42A8" w:rsidRPr="00353E7C">
        <w:rPr>
          <w:sz w:val="22"/>
          <w:szCs w:val="22"/>
        </w:rPr>
        <w:t>sağlamakla</w:t>
      </w:r>
      <w:proofErr w:type="spellEnd"/>
      <w:r w:rsidR="00EA42A8" w:rsidRPr="00353E7C">
        <w:rPr>
          <w:sz w:val="22"/>
          <w:szCs w:val="22"/>
        </w:rPr>
        <w:t xml:space="preserve"> </w:t>
      </w:r>
      <w:proofErr w:type="spellStart"/>
      <w:r w:rsidR="00EA42A8" w:rsidRPr="00353E7C">
        <w:rPr>
          <w:sz w:val="22"/>
          <w:szCs w:val="22"/>
        </w:rPr>
        <w:t>yükümlüdür</w:t>
      </w:r>
      <w:proofErr w:type="spellEnd"/>
      <w:r w:rsidR="00EA42A8" w:rsidRPr="00353E7C">
        <w:rPr>
          <w:b/>
          <w:sz w:val="22"/>
          <w:szCs w:val="22"/>
        </w:rPr>
        <w:t xml:space="preserve">. </w:t>
      </w:r>
      <w:r w:rsidRPr="00353E7C">
        <w:rPr>
          <w:sz w:val="22"/>
          <w:szCs w:val="22"/>
          <w:lang w:val="tr-TR"/>
        </w:rPr>
        <w:t xml:space="preserve">Hibe sözleşmesi kapsamında sağlanmış tesis, makine, ekipman, teçhizat ve diğer malzemelerin mülkiyetinin, yerinin ve amacının proje yatırımının bitiminden sonraki beş yıl içerisinde değiştirildiğinin </w:t>
      </w:r>
      <w:r w:rsidRPr="00353E7C">
        <w:rPr>
          <w:kern w:val="3"/>
          <w:sz w:val="22"/>
          <w:szCs w:val="22"/>
          <w:lang w:val="tr-TR" w:eastAsia="ar-SA" w:bidi="ar-SA"/>
        </w:rPr>
        <w:t xml:space="preserve">İl/İlçe Tarım ve Orman Müdürlüğü </w:t>
      </w:r>
      <w:r w:rsidRPr="00353E7C">
        <w:rPr>
          <w:sz w:val="22"/>
          <w:szCs w:val="22"/>
          <w:lang w:val="tr-TR"/>
        </w:rPr>
        <w:t>tarafından tespiti halinde, ayrıca mahkeme kararı ve idari karar olması durumunda,</w:t>
      </w:r>
      <w:r w:rsidRPr="00353E7C">
        <w:rPr>
          <w:kern w:val="3"/>
          <w:sz w:val="22"/>
          <w:szCs w:val="22"/>
          <w:lang w:val="tr-TR" w:eastAsia="ar-SA" w:bidi="ar-SA"/>
        </w:rPr>
        <w:t xml:space="preserve"> İl/İlçe Tarım ve Orman Müdürlüğü, KDAKP kaynaklarından yatırımcıya ödenmiş hibeyi, 6183 sayılı Kanun hükümleri çerçevesinde, geri alarak hazineye gelir kayıt etmek üzere işlem yapar.</w:t>
      </w:r>
    </w:p>
    <w:p w14:paraId="07B2C6FF" w14:textId="77777777" w:rsidR="00E515E5" w:rsidRPr="00353E7C" w:rsidRDefault="00E515E5" w:rsidP="00E515E5">
      <w:pPr>
        <w:keepNext/>
        <w:numPr>
          <w:ilvl w:val="0"/>
          <w:numId w:val="1"/>
        </w:numPr>
        <w:suppressAutoHyphens/>
        <w:autoSpaceDN w:val="0"/>
        <w:spacing w:after="120" w:line="276" w:lineRule="auto"/>
        <w:ind w:right="-7"/>
        <w:jc w:val="both"/>
        <w:textAlignment w:val="baseline"/>
        <w:rPr>
          <w:b/>
          <w:kern w:val="3"/>
          <w:sz w:val="22"/>
          <w:szCs w:val="22"/>
          <w:lang w:val="tr-TR" w:eastAsia="ar-SA" w:bidi="ar-SA"/>
        </w:rPr>
      </w:pPr>
      <w:r w:rsidRPr="00353E7C">
        <w:rPr>
          <w:b/>
          <w:kern w:val="3"/>
          <w:sz w:val="22"/>
          <w:szCs w:val="22"/>
          <w:lang w:val="tr-TR" w:eastAsia="ar-SA" w:bidi="ar-SA"/>
        </w:rPr>
        <w:t>Faaliyetin Değerlendirilmesi</w:t>
      </w:r>
    </w:p>
    <w:p w14:paraId="7088D15E" w14:textId="77777777" w:rsidR="00E515E5" w:rsidRPr="00353E7C" w:rsidRDefault="00E515E5" w:rsidP="00E515E5">
      <w:pPr>
        <w:numPr>
          <w:ilvl w:val="1"/>
          <w:numId w:val="1"/>
        </w:numPr>
        <w:suppressAutoHyphens/>
        <w:autoSpaceDN w:val="0"/>
        <w:spacing w:after="120" w:line="276" w:lineRule="auto"/>
        <w:jc w:val="both"/>
        <w:textAlignment w:val="baseline"/>
        <w:rPr>
          <w:kern w:val="3"/>
          <w:sz w:val="22"/>
          <w:szCs w:val="22"/>
          <w:lang w:val="tr-TR" w:eastAsia="ar-SA" w:bidi="ar-SA"/>
        </w:rPr>
      </w:pPr>
      <w:r w:rsidRPr="00353E7C">
        <w:rPr>
          <w:kern w:val="3"/>
          <w:sz w:val="22"/>
          <w:szCs w:val="22"/>
          <w:lang w:val="tr-TR" w:eastAsia="ar-SA" w:bidi="ar-SA"/>
        </w:rPr>
        <w:t xml:space="preserve">Bakanlığın bir ara dönemde veya uygulama sonunda değerlendirme yapacağı durumlarda yatırımcı, </w:t>
      </w:r>
      <w:proofErr w:type="spellStart"/>
      <w:r w:rsidRPr="00353E7C">
        <w:rPr>
          <w:kern w:val="3"/>
          <w:sz w:val="22"/>
          <w:szCs w:val="22"/>
          <w:lang w:val="tr-TR" w:eastAsia="ar-SA" w:bidi="ar-SA"/>
        </w:rPr>
        <w:t>İPYB’ye</w:t>
      </w:r>
      <w:proofErr w:type="spellEnd"/>
      <w:r w:rsidRPr="00353E7C">
        <w:rPr>
          <w:kern w:val="3"/>
          <w:sz w:val="22"/>
          <w:szCs w:val="22"/>
          <w:lang w:val="tr-TR" w:eastAsia="ar-SA" w:bidi="ar-SA"/>
        </w:rPr>
        <w:t xml:space="preserve"> değerlendirmeye yardımcı olacak her türlü belge ve bilgiyi sağlamakla yükümlüdür.</w:t>
      </w:r>
    </w:p>
    <w:p w14:paraId="4BD4EDD9" w14:textId="77777777" w:rsidR="00E515E5" w:rsidRPr="00353E7C" w:rsidRDefault="00E515E5" w:rsidP="00E515E5">
      <w:pPr>
        <w:numPr>
          <w:ilvl w:val="1"/>
          <w:numId w:val="1"/>
        </w:numPr>
        <w:suppressAutoHyphens/>
        <w:autoSpaceDN w:val="0"/>
        <w:spacing w:after="120" w:line="276" w:lineRule="auto"/>
        <w:jc w:val="both"/>
        <w:textAlignment w:val="baseline"/>
        <w:rPr>
          <w:kern w:val="3"/>
          <w:sz w:val="22"/>
          <w:szCs w:val="22"/>
          <w:lang w:val="tr-TR" w:eastAsia="ar-SA" w:bidi="ar-SA"/>
        </w:rPr>
      </w:pPr>
      <w:r w:rsidRPr="00353E7C">
        <w:rPr>
          <w:kern w:val="3"/>
          <w:sz w:val="22"/>
          <w:szCs w:val="22"/>
          <w:lang w:val="tr-TR" w:eastAsia="ar-SA" w:bidi="ar-SA"/>
        </w:rPr>
        <w:t>Eğer taraflardan biri, projenin uygulanması sırasında bir değerlendirme yapar veya yaptırırsa, bu değerlendirme raporunun birer kopyasını diğer tarafla veya taraflarla paylaşır.</w:t>
      </w:r>
    </w:p>
    <w:p w14:paraId="42B56A7C" w14:textId="77777777" w:rsidR="00E515E5" w:rsidRPr="00353E7C" w:rsidRDefault="00E515E5" w:rsidP="00E515E5">
      <w:pPr>
        <w:keepNext/>
        <w:numPr>
          <w:ilvl w:val="0"/>
          <w:numId w:val="1"/>
        </w:numPr>
        <w:suppressAutoHyphens/>
        <w:autoSpaceDN w:val="0"/>
        <w:spacing w:after="120" w:line="276" w:lineRule="auto"/>
        <w:ind w:right="-7"/>
        <w:jc w:val="both"/>
        <w:textAlignment w:val="baseline"/>
        <w:rPr>
          <w:b/>
          <w:kern w:val="3"/>
          <w:sz w:val="22"/>
          <w:szCs w:val="22"/>
          <w:lang w:val="tr-TR" w:eastAsia="ar-SA" w:bidi="ar-SA"/>
        </w:rPr>
      </w:pPr>
      <w:r w:rsidRPr="00353E7C">
        <w:rPr>
          <w:b/>
          <w:kern w:val="3"/>
          <w:sz w:val="22"/>
          <w:szCs w:val="22"/>
          <w:lang w:val="tr-TR" w:eastAsia="ar-SA" w:bidi="ar-SA"/>
        </w:rPr>
        <w:t>Sözleşme Değişiklikleri</w:t>
      </w:r>
    </w:p>
    <w:p w14:paraId="44C2E9EB" w14:textId="77777777" w:rsidR="00E515E5" w:rsidRPr="00353E7C" w:rsidRDefault="00E515E5" w:rsidP="00961D7F">
      <w:pPr>
        <w:numPr>
          <w:ilvl w:val="1"/>
          <w:numId w:val="1"/>
        </w:numPr>
        <w:suppressAutoHyphens/>
        <w:autoSpaceDN w:val="0"/>
        <w:spacing w:after="120" w:line="276" w:lineRule="auto"/>
        <w:jc w:val="both"/>
        <w:textAlignment w:val="baseline"/>
        <w:rPr>
          <w:kern w:val="3"/>
          <w:sz w:val="22"/>
          <w:szCs w:val="22"/>
          <w:lang w:val="tr-TR" w:eastAsia="ar-SA" w:bidi="ar-SA"/>
        </w:rPr>
      </w:pPr>
      <w:r w:rsidRPr="00353E7C">
        <w:rPr>
          <w:kern w:val="3"/>
          <w:sz w:val="22"/>
          <w:szCs w:val="22"/>
          <w:lang w:val="tr-TR" w:eastAsia="ar-SA" w:bidi="ar-SA"/>
        </w:rPr>
        <w:t xml:space="preserve">Hibe Sözleşmesi veya eklerinde yapılacak herhangi bir değişiklik, bir ek metin şeklinde yazılı olarak </w:t>
      </w:r>
      <w:proofErr w:type="gramStart"/>
      <w:r w:rsidRPr="00353E7C">
        <w:rPr>
          <w:kern w:val="3"/>
          <w:sz w:val="22"/>
          <w:szCs w:val="22"/>
          <w:lang w:val="tr-TR" w:eastAsia="ar-SA" w:bidi="ar-SA"/>
        </w:rPr>
        <w:t xml:space="preserve">yapılır </w:t>
      </w:r>
      <w:r w:rsidR="00695DD8" w:rsidRPr="00353E7C">
        <w:rPr>
          <w:kern w:val="3"/>
          <w:sz w:val="22"/>
          <w:szCs w:val="22"/>
          <w:lang w:val="tr-TR" w:eastAsia="ar-SA" w:bidi="ar-SA"/>
        </w:rPr>
        <w:t>,</w:t>
      </w:r>
      <w:proofErr w:type="gramEnd"/>
      <w:r w:rsidR="00695DD8" w:rsidRPr="00353E7C">
        <w:rPr>
          <w:kern w:val="3"/>
          <w:sz w:val="22"/>
          <w:szCs w:val="22"/>
          <w:lang w:val="tr-TR" w:eastAsia="ar-SA" w:bidi="ar-SA"/>
        </w:rPr>
        <w:t xml:space="preserve"> </w:t>
      </w:r>
      <w:proofErr w:type="spellStart"/>
      <w:r w:rsidR="00695DD8" w:rsidRPr="00353E7C">
        <w:rPr>
          <w:kern w:val="3"/>
          <w:sz w:val="22"/>
          <w:szCs w:val="22"/>
          <w:lang w:val="tr-TR" w:eastAsia="ar-SA" w:bidi="ar-SA"/>
        </w:rPr>
        <w:t>İPYB’nin</w:t>
      </w:r>
      <w:proofErr w:type="spellEnd"/>
      <w:r w:rsidR="00695DD8" w:rsidRPr="00353E7C">
        <w:rPr>
          <w:kern w:val="3"/>
          <w:sz w:val="22"/>
          <w:szCs w:val="22"/>
          <w:lang w:val="tr-TR" w:eastAsia="ar-SA" w:bidi="ar-SA"/>
        </w:rPr>
        <w:t xml:space="preserve"> hazırlayacağı gerekçeli bir rapor ile </w:t>
      </w:r>
      <w:proofErr w:type="spellStart"/>
      <w:r w:rsidR="00695DD8" w:rsidRPr="00353E7C">
        <w:rPr>
          <w:kern w:val="3"/>
          <w:sz w:val="22"/>
          <w:szCs w:val="22"/>
          <w:lang w:val="tr-TR" w:eastAsia="ar-SA" w:bidi="ar-SA"/>
        </w:rPr>
        <w:t>EPDB’ye</w:t>
      </w:r>
      <w:proofErr w:type="spellEnd"/>
      <w:r w:rsidR="00695DD8" w:rsidRPr="00353E7C">
        <w:rPr>
          <w:kern w:val="3"/>
          <w:sz w:val="22"/>
          <w:szCs w:val="22"/>
          <w:lang w:val="tr-TR" w:eastAsia="ar-SA" w:bidi="ar-SA"/>
        </w:rPr>
        <w:t xml:space="preserve"> gönderilir ve </w:t>
      </w:r>
      <w:proofErr w:type="spellStart"/>
      <w:r w:rsidR="00695DD8" w:rsidRPr="00353E7C">
        <w:rPr>
          <w:kern w:val="3"/>
          <w:sz w:val="22"/>
          <w:szCs w:val="22"/>
          <w:lang w:val="tr-TR" w:eastAsia="ar-SA" w:bidi="ar-SA"/>
        </w:rPr>
        <w:t>EPDB’nin</w:t>
      </w:r>
      <w:proofErr w:type="spellEnd"/>
      <w:r w:rsidR="00695DD8" w:rsidRPr="00353E7C">
        <w:rPr>
          <w:kern w:val="3"/>
          <w:sz w:val="22"/>
          <w:szCs w:val="22"/>
          <w:lang w:val="tr-TR" w:eastAsia="ar-SA" w:bidi="ar-SA"/>
        </w:rPr>
        <w:t xml:space="preserve"> uygun bulması halince değişiklik yapılabilir.</w:t>
      </w:r>
    </w:p>
    <w:p w14:paraId="1FD80FB5" w14:textId="77777777" w:rsidR="00E515E5" w:rsidRPr="00353E7C" w:rsidRDefault="00E515E5" w:rsidP="00E515E5">
      <w:pPr>
        <w:numPr>
          <w:ilvl w:val="1"/>
          <w:numId w:val="1"/>
        </w:numPr>
        <w:suppressAutoHyphens/>
        <w:autoSpaceDN w:val="0"/>
        <w:spacing w:after="120" w:line="276" w:lineRule="auto"/>
        <w:jc w:val="both"/>
        <w:textAlignment w:val="baseline"/>
        <w:rPr>
          <w:kern w:val="3"/>
          <w:sz w:val="22"/>
          <w:szCs w:val="22"/>
          <w:lang w:val="tr-TR" w:eastAsia="ar-SA" w:bidi="ar-SA"/>
        </w:rPr>
      </w:pPr>
      <w:r w:rsidRPr="00353E7C">
        <w:rPr>
          <w:kern w:val="3"/>
          <w:sz w:val="22"/>
          <w:szCs w:val="22"/>
          <w:lang w:val="tr-TR" w:eastAsia="ar-SA" w:bidi="ar-SA"/>
        </w:rPr>
        <w:t>Bir sözleşme değişikliği ek metni, hibe kararının sorgulanmasını gerektiren veya hibe talebi ile başvuranlara eşit muamele yapılması hususuna aykırı düşen bir sözleşme değişikliği tesis etme amacına veya etkisine haiz olamaz. Madde 3.4’de belirtilen azami hibe miktarı artırılamaz.</w:t>
      </w:r>
    </w:p>
    <w:p w14:paraId="3EDF5D02" w14:textId="77777777" w:rsidR="00E515E5" w:rsidRPr="00353E7C" w:rsidRDefault="00E515E5" w:rsidP="00E515E5">
      <w:pPr>
        <w:numPr>
          <w:ilvl w:val="1"/>
          <w:numId w:val="1"/>
        </w:numPr>
        <w:suppressAutoHyphens/>
        <w:autoSpaceDN w:val="0"/>
        <w:spacing w:after="120" w:line="276" w:lineRule="auto"/>
        <w:jc w:val="both"/>
        <w:textAlignment w:val="baseline"/>
        <w:rPr>
          <w:kern w:val="3"/>
          <w:sz w:val="22"/>
          <w:szCs w:val="22"/>
          <w:lang w:val="tr-TR" w:eastAsia="ar-SA" w:bidi="ar-SA"/>
        </w:rPr>
      </w:pPr>
      <w:r w:rsidRPr="00353E7C">
        <w:rPr>
          <w:kern w:val="3"/>
          <w:sz w:val="22"/>
          <w:szCs w:val="22"/>
          <w:lang w:val="tr-TR" w:eastAsia="ar-SA" w:bidi="ar-SA"/>
        </w:rPr>
        <w:t>Yatırımcının değişiklik talep etmesi halinde, eğer yatırımcı tarafından uygun bir şekilde belgelenmişse ve İl/İlçe Tarım ve Orman İl müdürlüğü/İPYB tarafından kabul edilmiş bir özel hal yok ise, o zaman yatırımcı değişiklik talebini değişikliğin yürürlüğe girmesi gereken tarihten bir ay önce il müdürlüğüne sunar.</w:t>
      </w:r>
    </w:p>
    <w:p w14:paraId="19FFEFCB" w14:textId="77777777" w:rsidR="00E515E5" w:rsidRPr="00353E7C" w:rsidRDefault="00E515E5" w:rsidP="00E515E5">
      <w:pPr>
        <w:numPr>
          <w:ilvl w:val="1"/>
          <w:numId w:val="1"/>
        </w:numPr>
        <w:suppressAutoHyphens/>
        <w:autoSpaceDN w:val="0"/>
        <w:spacing w:after="120" w:line="276" w:lineRule="auto"/>
        <w:jc w:val="both"/>
        <w:textAlignment w:val="baseline"/>
        <w:rPr>
          <w:kern w:val="3"/>
          <w:sz w:val="22"/>
          <w:szCs w:val="22"/>
          <w:lang w:val="tr-TR" w:eastAsia="ar-SA" w:bidi="ar-SA"/>
        </w:rPr>
      </w:pPr>
      <w:r w:rsidRPr="00353E7C">
        <w:rPr>
          <w:kern w:val="3"/>
          <w:sz w:val="22"/>
          <w:szCs w:val="22"/>
          <w:lang w:val="tr-TR" w:eastAsia="ar-SA" w:bidi="ar-SA"/>
        </w:rPr>
        <w:t>Hibe sözleşmesinde yapılacak değişiklikler 7. Maddeye aykırı olamaz.</w:t>
      </w:r>
      <w:r w:rsidRPr="00353E7C" w:rsidDel="00AC5DC0">
        <w:rPr>
          <w:kern w:val="3"/>
          <w:sz w:val="22"/>
          <w:szCs w:val="22"/>
          <w:lang w:val="tr-TR" w:eastAsia="ar-SA" w:bidi="ar-SA"/>
        </w:rPr>
        <w:t xml:space="preserve"> </w:t>
      </w:r>
    </w:p>
    <w:p w14:paraId="0A9EFEF7" w14:textId="77777777" w:rsidR="00E515E5" w:rsidRPr="00353E7C" w:rsidRDefault="00E515E5" w:rsidP="00E515E5">
      <w:pPr>
        <w:numPr>
          <w:ilvl w:val="1"/>
          <w:numId w:val="1"/>
        </w:numPr>
        <w:suppressAutoHyphens/>
        <w:autoSpaceDN w:val="0"/>
        <w:spacing w:after="120" w:line="276" w:lineRule="auto"/>
        <w:jc w:val="both"/>
        <w:textAlignment w:val="baseline"/>
        <w:rPr>
          <w:b/>
          <w:kern w:val="3"/>
          <w:sz w:val="22"/>
          <w:szCs w:val="22"/>
          <w:lang w:val="tr-TR" w:eastAsia="ar-SA" w:bidi="ar-SA"/>
        </w:rPr>
      </w:pPr>
      <w:r w:rsidRPr="00353E7C">
        <w:rPr>
          <w:kern w:val="3"/>
          <w:sz w:val="22"/>
          <w:szCs w:val="22"/>
          <w:lang w:val="tr-TR" w:eastAsia="ar-SA" w:bidi="ar-SA"/>
        </w:rPr>
        <w:t>Adres değişiklikleri ve banka hesabı değişiklikleri de tek taraflı olarak yazıyla diğer tarafa bildirilir.</w:t>
      </w:r>
    </w:p>
    <w:p w14:paraId="10A7F066" w14:textId="77777777" w:rsidR="00E515E5" w:rsidRPr="00353E7C" w:rsidRDefault="00E515E5" w:rsidP="00E515E5">
      <w:pPr>
        <w:numPr>
          <w:ilvl w:val="0"/>
          <w:numId w:val="1"/>
        </w:numPr>
        <w:suppressAutoHyphens/>
        <w:autoSpaceDN w:val="0"/>
        <w:spacing w:after="120" w:line="276" w:lineRule="auto"/>
        <w:jc w:val="both"/>
        <w:textAlignment w:val="baseline"/>
        <w:rPr>
          <w:b/>
          <w:kern w:val="3"/>
          <w:sz w:val="22"/>
          <w:szCs w:val="22"/>
          <w:lang w:val="tr-TR" w:eastAsia="ar-SA" w:bidi="ar-SA"/>
        </w:rPr>
      </w:pPr>
      <w:r w:rsidRPr="00353E7C">
        <w:rPr>
          <w:b/>
          <w:kern w:val="3"/>
          <w:sz w:val="22"/>
          <w:szCs w:val="22"/>
          <w:lang w:val="tr-TR" w:eastAsia="ar-SA" w:bidi="ar-SA"/>
        </w:rPr>
        <w:t>Devir</w:t>
      </w:r>
    </w:p>
    <w:p w14:paraId="15BE220B" w14:textId="77777777" w:rsidR="00E515E5" w:rsidRPr="00353E7C" w:rsidRDefault="00E515E5" w:rsidP="00E515E5">
      <w:pPr>
        <w:numPr>
          <w:ilvl w:val="1"/>
          <w:numId w:val="1"/>
        </w:numPr>
        <w:suppressAutoHyphens/>
        <w:autoSpaceDN w:val="0"/>
        <w:spacing w:after="120" w:line="276" w:lineRule="auto"/>
        <w:jc w:val="both"/>
        <w:textAlignment w:val="baseline"/>
        <w:rPr>
          <w:kern w:val="3"/>
          <w:sz w:val="22"/>
          <w:szCs w:val="22"/>
          <w:lang w:val="tr-TR" w:eastAsia="ar-SA" w:bidi="ar-SA"/>
        </w:rPr>
      </w:pPr>
      <w:r w:rsidRPr="00353E7C">
        <w:rPr>
          <w:kern w:val="3"/>
          <w:sz w:val="22"/>
          <w:szCs w:val="22"/>
          <w:lang w:val="tr-TR" w:eastAsia="ar-SA" w:bidi="ar-SA"/>
        </w:rPr>
        <w:t xml:space="preserve">Hibe Sözleşmesi veya Hibe Sözleşmesiyle sağlanan hibe, </w:t>
      </w:r>
      <w:proofErr w:type="spellStart"/>
      <w:r w:rsidRPr="00353E7C">
        <w:rPr>
          <w:kern w:val="3"/>
          <w:sz w:val="22"/>
          <w:szCs w:val="22"/>
          <w:lang w:val="tr-TR" w:eastAsia="ar-SA" w:bidi="ar-SA"/>
        </w:rPr>
        <w:t>İPYB’nin</w:t>
      </w:r>
      <w:proofErr w:type="spellEnd"/>
      <w:r w:rsidRPr="00353E7C">
        <w:rPr>
          <w:kern w:val="3"/>
          <w:sz w:val="22"/>
          <w:szCs w:val="22"/>
          <w:lang w:val="tr-TR" w:eastAsia="ar-SA" w:bidi="ar-SA"/>
        </w:rPr>
        <w:t xml:space="preserve"> önceden yazılı onayı alınmaksızın, hiç bir şekilde üçüncü taraflara devredilemez.</w:t>
      </w:r>
    </w:p>
    <w:p w14:paraId="08BE8396" w14:textId="30F81D24" w:rsidR="008B4FB8" w:rsidRPr="008B4FB8" w:rsidRDefault="00E515E5" w:rsidP="008B4FB8">
      <w:pPr>
        <w:numPr>
          <w:ilvl w:val="1"/>
          <w:numId w:val="1"/>
        </w:numPr>
        <w:suppressAutoHyphens/>
        <w:autoSpaceDN w:val="0"/>
        <w:spacing w:after="120" w:line="276" w:lineRule="auto"/>
        <w:jc w:val="both"/>
        <w:textAlignment w:val="baseline"/>
        <w:rPr>
          <w:kern w:val="3"/>
          <w:sz w:val="22"/>
          <w:szCs w:val="22"/>
          <w:lang w:val="tr-TR" w:eastAsia="ar-SA" w:bidi="ar-SA"/>
        </w:rPr>
      </w:pPr>
      <w:r w:rsidRPr="00353E7C">
        <w:rPr>
          <w:kern w:val="3"/>
          <w:sz w:val="22"/>
          <w:szCs w:val="22"/>
          <w:lang w:val="tr-TR" w:eastAsia="ar-SA" w:bidi="ar-SA"/>
        </w:rPr>
        <w:t xml:space="preserve">Yatırımcının vefatı durumunda; talep etmeleri durumunda kanuni mirasçılardan biri ile (diğer mirasçıların onayı alınmış olmalı) ile hibe sözleşmesi revize edilerek uygulamalara devam edilebilir. Kanuni mirasçılarının işe devam etmek istemediklerini </w:t>
      </w:r>
      <w:proofErr w:type="spellStart"/>
      <w:r w:rsidRPr="00353E7C">
        <w:rPr>
          <w:kern w:val="3"/>
          <w:sz w:val="22"/>
          <w:szCs w:val="22"/>
          <w:lang w:val="tr-TR" w:eastAsia="ar-SA" w:bidi="ar-SA"/>
        </w:rPr>
        <w:t>İPYB’ye</w:t>
      </w:r>
      <w:proofErr w:type="spellEnd"/>
      <w:r w:rsidRPr="00353E7C">
        <w:rPr>
          <w:kern w:val="3"/>
          <w:sz w:val="22"/>
          <w:szCs w:val="22"/>
          <w:lang w:val="tr-TR" w:eastAsia="ar-SA" w:bidi="ar-SA"/>
        </w:rPr>
        <w:t xml:space="preserve"> yazılı olarak bildirmeleri halinde yatırım, genel usul ve esaslara göre tasfiye edilir.</w:t>
      </w:r>
    </w:p>
    <w:p w14:paraId="61FC02F6" w14:textId="77777777" w:rsidR="00E515E5" w:rsidRPr="00353E7C" w:rsidRDefault="00E515E5" w:rsidP="00E515E5">
      <w:pPr>
        <w:keepNext/>
        <w:numPr>
          <w:ilvl w:val="0"/>
          <w:numId w:val="1"/>
        </w:numPr>
        <w:suppressAutoHyphens/>
        <w:autoSpaceDN w:val="0"/>
        <w:spacing w:after="120" w:line="276" w:lineRule="auto"/>
        <w:ind w:right="-7"/>
        <w:jc w:val="both"/>
        <w:textAlignment w:val="baseline"/>
        <w:rPr>
          <w:b/>
          <w:kern w:val="3"/>
          <w:sz w:val="22"/>
          <w:szCs w:val="22"/>
          <w:lang w:val="tr-TR" w:eastAsia="ar-SA" w:bidi="ar-SA"/>
        </w:rPr>
      </w:pPr>
      <w:r w:rsidRPr="00353E7C">
        <w:rPr>
          <w:b/>
          <w:kern w:val="3"/>
          <w:sz w:val="22"/>
          <w:szCs w:val="22"/>
          <w:lang w:val="tr-TR" w:eastAsia="ar-SA" w:bidi="ar-SA"/>
        </w:rPr>
        <w:lastRenderedPageBreak/>
        <w:t>Proje’nin Uygulama Süresi, Mücbir Sebep ve Kapanış Tarihi</w:t>
      </w:r>
    </w:p>
    <w:p w14:paraId="1C0A7DDF" w14:textId="77777777" w:rsidR="00E515E5" w:rsidRPr="00353E7C" w:rsidRDefault="00E515E5" w:rsidP="00E515E5">
      <w:pPr>
        <w:numPr>
          <w:ilvl w:val="1"/>
          <w:numId w:val="1"/>
        </w:numPr>
        <w:tabs>
          <w:tab w:val="left" w:pos="880"/>
        </w:tabs>
        <w:suppressAutoHyphens/>
        <w:autoSpaceDN w:val="0"/>
        <w:spacing w:after="120" w:line="276" w:lineRule="auto"/>
        <w:jc w:val="both"/>
        <w:textAlignment w:val="baseline"/>
        <w:rPr>
          <w:kern w:val="3"/>
          <w:sz w:val="22"/>
          <w:szCs w:val="22"/>
          <w:lang w:val="tr-TR" w:eastAsia="ar-SA" w:bidi="ar-SA"/>
        </w:rPr>
      </w:pPr>
      <w:r w:rsidRPr="00353E7C">
        <w:rPr>
          <w:kern w:val="3"/>
          <w:sz w:val="22"/>
          <w:szCs w:val="22"/>
          <w:lang w:val="tr-TR" w:eastAsia="ar-SA" w:bidi="ar-SA"/>
        </w:rPr>
        <w:t xml:space="preserve">Eğer mücbir bir sebep projenin devamını çok güç veya tehlikeli kılıyorsa, yatırımcı veya İPYB proje uygulamasının tamamını veya bir kısmını askıya almak üzere talepte bulunabilir. Taraflar bu doğrultudaki taleplerini gecikmeden karşı tarafa bildirir. Bu durumda, proje uygulaması karşılıklı yazılı mutabakat ile belirli bir süre için askıya alınır. Hibe Sözleşmesinin askıya alınması durumunda, taraflar Proje’nin askıya alınma süresinin mümkün olduğunca kısaltılması için gayret eder ve koşullar tekrar </w:t>
      </w:r>
      <w:proofErr w:type="gramStart"/>
      <w:r w:rsidRPr="00353E7C">
        <w:rPr>
          <w:kern w:val="3"/>
          <w:sz w:val="22"/>
          <w:szCs w:val="22"/>
          <w:lang w:val="tr-TR" w:eastAsia="ar-SA" w:bidi="ar-SA"/>
        </w:rPr>
        <w:t>imkan</w:t>
      </w:r>
      <w:proofErr w:type="gramEnd"/>
      <w:r w:rsidRPr="00353E7C">
        <w:rPr>
          <w:kern w:val="3"/>
          <w:sz w:val="22"/>
          <w:szCs w:val="22"/>
          <w:lang w:val="tr-TR" w:eastAsia="ar-SA" w:bidi="ar-SA"/>
        </w:rPr>
        <w:t xml:space="preserve"> verdiği zaman karşılıklı yazılı mutabakata vararak uygulamayı tekrar başlatabilirler.</w:t>
      </w:r>
    </w:p>
    <w:p w14:paraId="598B9A12" w14:textId="77777777" w:rsidR="00E515E5" w:rsidRPr="00353E7C" w:rsidRDefault="00E515E5" w:rsidP="00E515E5">
      <w:pPr>
        <w:numPr>
          <w:ilvl w:val="1"/>
          <w:numId w:val="1"/>
        </w:numPr>
        <w:tabs>
          <w:tab w:val="left" w:pos="880"/>
        </w:tabs>
        <w:suppressAutoHyphens/>
        <w:autoSpaceDN w:val="0"/>
        <w:spacing w:after="120" w:line="276" w:lineRule="auto"/>
        <w:jc w:val="both"/>
        <w:textAlignment w:val="baseline"/>
        <w:rPr>
          <w:kern w:val="3"/>
          <w:sz w:val="22"/>
          <w:szCs w:val="22"/>
          <w:lang w:val="tr-TR" w:eastAsia="ar-SA" w:bidi="ar-SA"/>
        </w:rPr>
      </w:pPr>
      <w:r w:rsidRPr="00353E7C">
        <w:rPr>
          <w:kern w:val="3"/>
          <w:sz w:val="22"/>
          <w:szCs w:val="22"/>
          <w:lang w:val="tr-TR" w:eastAsia="ar-SA" w:bidi="ar-SA"/>
        </w:rPr>
        <w:t xml:space="preserve">Projenin askıya alınması durumunda uygulama süresi, projenin yeni uygulama koşullarına uyarlanması için gerekli olabilecek hibe sözleşme değişiklikleri baki kalmak ve yatırımın tamamlanması, </w:t>
      </w:r>
      <w:proofErr w:type="spellStart"/>
      <w:r w:rsidRPr="00353E7C">
        <w:rPr>
          <w:kern w:val="3"/>
          <w:sz w:val="22"/>
          <w:szCs w:val="22"/>
          <w:lang w:val="tr-TR" w:eastAsia="ar-SA" w:bidi="ar-SA"/>
        </w:rPr>
        <w:t>KDAKP’nin</w:t>
      </w:r>
      <w:proofErr w:type="spellEnd"/>
      <w:r w:rsidRPr="00353E7C">
        <w:rPr>
          <w:kern w:val="3"/>
          <w:sz w:val="22"/>
          <w:szCs w:val="22"/>
          <w:lang w:val="tr-TR" w:eastAsia="ar-SA" w:bidi="ar-SA"/>
        </w:rPr>
        <w:t xml:space="preserve"> ikraz kapanışından iki ay öncesini geçmemek üzere, askıya alınma süresi kadar uzatılabilir.</w:t>
      </w:r>
    </w:p>
    <w:p w14:paraId="5BA27802" w14:textId="77777777" w:rsidR="00E515E5" w:rsidRPr="00353E7C" w:rsidRDefault="00E515E5" w:rsidP="00E515E5">
      <w:pPr>
        <w:numPr>
          <w:ilvl w:val="1"/>
          <w:numId w:val="1"/>
        </w:numPr>
        <w:spacing w:line="276" w:lineRule="auto"/>
        <w:jc w:val="both"/>
        <w:rPr>
          <w:kern w:val="3"/>
          <w:sz w:val="22"/>
          <w:szCs w:val="22"/>
          <w:lang w:val="tr-TR" w:eastAsia="ar-SA" w:bidi="ar-SA"/>
        </w:rPr>
      </w:pPr>
      <w:r w:rsidRPr="00353E7C">
        <w:rPr>
          <w:kern w:val="3"/>
          <w:sz w:val="22"/>
          <w:szCs w:val="22"/>
          <w:lang w:val="tr-TR" w:eastAsia="ar-SA" w:bidi="ar-SA"/>
        </w:rPr>
        <w:t>Mücbir sebep olmaksızın herhangi bir nedenle yatırım süresi içerisinde tamamlanmadığı takdirde yatırımcının talebine istinaden verilen ek süre uzatımı içinde yapılan harcamalara hibe desteği verilmez. Yatırımın tamamlatılarak projenin hedefine ulaşılması esas alınır.</w:t>
      </w:r>
    </w:p>
    <w:p w14:paraId="02E2CBE8" w14:textId="77777777" w:rsidR="00E515E5" w:rsidRPr="00353E7C" w:rsidRDefault="00E515E5" w:rsidP="00E515E5">
      <w:pPr>
        <w:numPr>
          <w:ilvl w:val="1"/>
          <w:numId w:val="1"/>
        </w:numPr>
        <w:tabs>
          <w:tab w:val="left" w:pos="880"/>
        </w:tabs>
        <w:suppressAutoHyphens/>
        <w:autoSpaceDN w:val="0"/>
        <w:spacing w:after="120" w:line="276" w:lineRule="auto"/>
        <w:jc w:val="both"/>
        <w:textAlignment w:val="baseline"/>
        <w:rPr>
          <w:kern w:val="3"/>
          <w:sz w:val="22"/>
          <w:szCs w:val="22"/>
          <w:lang w:val="tr-TR" w:eastAsia="ar-SA" w:bidi="ar-SA"/>
        </w:rPr>
      </w:pPr>
      <w:r w:rsidRPr="00353E7C">
        <w:rPr>
          <w:kern w:val="3"/>
          <w:sz w:val="22"/>
          <w:szCs w:val="22"/>
          <w:lang w:val="tr-TR" w:eastAsia="ar-SA" w:bidi="ar-SA"/>
        </w:rPr>
        <w:t>Mücbir sebep; taraflardan birinin sözleşme yükümlülüklerini yerine getirmesini engelleyen, tarafların kontrolü dışında olan, yatırımcının veya yatırımcının anlaştığı yüklenicilerin, aracıların veya çalışanlarının hata veya ihmaline dayanmayan, bütün çabalara rağmen aşılamayan ve öngörülmesi mümkün olmayan, istisnai bir durum veya olaydır. Eğer taraflardan biri yükümlülüklerini mücbir sebep nedeniyle yerine getiremiyorsa, sözleşme yükümlülüklerini ihlal etmiş sayılmaz. Mücbir sebeple karşılaşan taraf gecikmeksizin diğer tarafı olayın mahiyeti, muhtemel süresi ve sorunun öngörülebilir etkileri hakkında bilgilendirir ve olabilecek zararları önlemek için tüm önlemleri alır.</w:t>
      </w:r>
    </w:p>
    <w:p w14:paraId="7A525F05" w14:textId="77777777" w:rsidR="00E515E5" w:rsidRPr="00353E7C" w:rsidRDefault="00E515E5" w:rsidP="00E515E5">
      <w:pPr>
        <w:tabs>
          <w:tab w:val="left" w:pos="880"/>
        </w:tabs>
        <w:suppressAutoHyphens/>
        <w:autoSpaceDN w:val="0"/>
        <w:spacing w:line="276" w:lineRule="auto"/>
        <w:jc w:val="both"/>
        <w:textAlignment w:val="baseline"/>
        <w:rPr>
          <w:b/>
          <w:kern w:val="3"/>
          <w:sz w:val="22"/>
          <w:szCs w:val="22"/>
          <w:lang w:eastAsia="ar-SA"/>
        </w:rPr>
      </w:pPr>
      <w:proofErr w:type="spellStart"/>
      <w:r w:rsidRPr="00353E7C">
        <w:rPr>
          <w:b/>
          <w:kern w:val="3"/>
          <w:sz w:val="22"/>
          <w:szCs w:val="22"/>
          <w:lang w:eastAsia="ar-SA"/>
        </w:rPr>
        <w:t>Madde</w:t>
      </w:r>
      <w:proofErr w:type="spellEnd"/>
      <w:r w:rsidRPr="00353E7C">
        <w:rPr>
          <w:b/>
          <w:kern w:val="3"/>
          <w:sz w:val="22"/>
          <w:szCs w:val="22"/>
          <w:lang w:eastAsia="ar-SA"/>
        </w:rPr>
        <w:t xml:space="preserve"> 14. </w:t>
      </w:r>
      <w:proofErr w:type="spellStart"/>
      <w:r w:rsidRPr="00353E7C">
        <w:rPr>
          <w:b/>
          <w:kern w:val="3"/>
          <w:sz w:val="22"/>
          <w:szCs w:val="22"/>
          <w:lang w:eastAsia="ar-SA"/>
        </w:rPr>
        <w:t>Sözleşmenin</w:t>
      </w:r>
      <w:proofErr w:type="spellEnd"/>
      <w:r w:rsidRPr="00353E7C">
        <w:rPr>
          <w:b/>
          <w:kern w:val="3"/>
          <w:sz w:val="22"/>
          <w:szCs w:val="22"/>
          <w:lang w:eastAsia="ar-SA"/>
        </w:rPr>
        <w:t xml:space="preserve"> </w:t>
      </w:r>
      <w:proofErr w:type="spellStart"/>
      <w:r w:rsidRPr="00353E7C">
        <w:rPr>
          <w:b/>
          <w:kern w:val="3"/>
          <w:sz w:val="22"/>
          <w:szCs w:val="22"/>
          <w:lang w:eastAsia="ar-SA"/>
        </w:rPr>
        <w:t>Feshi</w:t>
      </w:r>
      <w:proofErr w:type="spellEnd"/>
    </w:p>
    <w:p w14:paraId="45143E26" w14:textId="77777777" w:rsidR="00E515E5" w:rsidRPr="00353E7C" w:rsidRDefault="00E515E5" w:rsidP="00E515E5">
      <w:pPr>
        <w:pStyle w:val="ListeParagraf"/>
        <w:numPr>
          <w:ilvl w:val="1"/>
          <w:numId w:val="3"/>
        </w:numPr>
        <w:suppressAutoHyphens/>
        <w:autoSpaceDN w:val="0"/>
        <w:spacing w:line="276" w:lineRule="auto"/>
        <w:jc w:val="both"/>
        <w:textAlignment w:val="baseline"/>
        <w:rPr>
          <w:rFonts w:ascii="Times New Roman" w:hAnsi="Times New Roman"/>
          <w:kern w:val="3"/>
          <w:sz w:val="22"/>
          <w:szCs w:val="22"/>
          <w:lang w:eastAsia="zh-CN"/>
        </w:rPr>
      </w:pPr>
      <w:r w:rsidRPr="00353E7C">
        <w:rPr>
          <w:rFonts w:ascii="Times New Roman" w:hAnsi="Times New Roman"/>
          <w:kern w:val="3"/>
          <w:sz w:val="22"/>
          <w:szCs w:val="22"/>
          <w:lang w:eastAsia="ar-SA"/>
        </w:rPr>
        <w:t>Proje uygulamalarının, Hibe Sözleşmesi ve Hibe Kılavuzu hükümlerine uygun olarak yürütülmediğinin tespiti halinde, İPYB tarafından yatırımcıya ihtar yazısı yazılır. Yazının tebliğ tarihini izleyen 1 (bir) ay sonunda, projenin Hibe Sözleşmesi hükümlerine uygun olarak yürütülmediğinin yeniden tespit edilmesi halinde, Hibe Sözleşmesi İPYB tarafından feshedilir.</w:t>
      </w:r>
    </w:p>
    <w:p w14:paraId="34A1110C" w14:textId="77777777" w:rsidR="00E515E5" w:rsidRPr="00353E7C" w:rsidRDefault="00E515E5" w:rsidP="00E515E5">
      <w:pPr>
        <w:pStyle w:val="ListeParagraf"/>
        <w:numPr>
          <w:ilvl w:val="1"/>
          <w:numId w:val="3"/>
        </w:numPr>
        <w:suppressAutoHyphens/>
        <w:autoSpaceDN w:val="0"/>
        <w:spacing w:line="276" w:lineRule="auto"/>
        <w:jc w:val="both"/>
        <w:textAlignment w:val="baseline"/>
        <w:rPr>
          <w:rFonts w:ascii="Times New Roman" w:hAnsi="Times New Roman"/>
          <w:kern w:val="3"/>
          <w:sz w:val="22"/>
          <w:szCs w:val="22"/>
          <w:lang w:eastAsia="zh-CN"/>
        </w:rPr>
      </w:pPr>
      <w:r w:rsidRPr="00353E7C">
        <w:rPr>
          <w:rFonts w:ascii="Times New Roman" w:hAnsi="Times New Roman"/>
          <w:kern w:val="3"/>
          <w:sz w:val="22"/>
          <w:szCs w:val="22"/>
          <w:lang w:eastAsia="ar-SA"/>
        </w:rPr>
        <w:t xml:space="preserve"> Yatırımcının aşağıda belirtilen fiil veya durumda olduğunun tespiti halinde İPYB, önceden tebliğ etmeksizin Hibe Sözleşmesini feshedebilir;</w:t>
      </w:r>
    </w:p>
    <w:p w14:paraId="2217B9A6" w14:textId="77777777" w:rsidR="00E515E5" w:rsidRPr="00353E7C" w:rsidRDefault="00E515E5" w:rsidP="00E515E5">
      <w:pPr>
        <w:numPr>
          <w:ilvl w:val="0"/>
          <w:numId w:val="2"/>
        </w:numPr>
        <w:suppressAutoHyphens/>
        <w:autoSpaceDN w:val="0"/>
        <w:spacing w:after="120" w:line="276" w:lineRule="auto"/>
        <w:ind w:left="1134" w:hanging="283"/>
        <w:jc w:val="both"/>
        <w:textAlignment w:val="baseline"/>
        <w:rPr>
          <w:kern w:val="3"/>
          <w:sz w:val="22"/>
          <w:szCs w:val="22"/>
          <w:lang w:val="tr-TR" w:eastAsia="zh-CN"/>
        </w:rPr>
      </w:pPr>
      <w:r w:rsidRPr="00353E7C">
        <w:rPr>
          <w:kern w:val="3"/>
          <w:sz w:val="22"/>
          <w:szCs w:val="22"/>
          <w:lang w:val="tr-TR" w:eastAsia="ar-SA" w:bidi="ar-SA"/>
        </w:rPr>
        <w:t>Yatırımcının iflas etmesi veya tasfiye halinde olması, işlerinin mahkemelerce idare ediliyor olması, alacaklılarla herhangi bir düzenlemeye girmiş olması, iş veya faaliyetlerini askıya almış olması. Bu meselelerle ilgili bir dava veya takip konusu olması veya ulusal mevzuat ve düzenlemelerde yeri olan bir prosedür dolayısı ile bunlara benzer bir durumda olması,</w:t>
      </w:r>
    </w:p>
    <w:p w14:paraId="0339E94E" w14:textId="77777777" w:rsidR="00E515E5" w:rsidRPr="00353E7C" w:rsidRDefault="00E515E5" w:rsidP="00E515E5">
      <w:pPr>
        <w:numPr>
          <w:ilvl w:val="0"/>
          <w:numId w:val="2"/>
        </w:numPr>
        <w:suppressAutoHyphens/>
        <w:autoSpaceDN w:val="0"/>
        <w:spacing w:after="120" w:line="276" w:lineRule="auto"/>
        <w:ind w:left="1134" w:hanging="283"/>
        <w:jc w:val="both"/>
        <w:textAlignment w:val="baseline"/>
        <w:rPr>
          <w:kern w:val="3"/>
          <w:sz w:val="22"/>
          <w:szCs w:val="22"/>
          <w:lang w:val="tr-TR" w:eastAsia="zh-CN"/>
        </w:rPr>
      </w:pPr>
      <w:r w:rsidRPr="00353E7C">
        <w:rPr>
          <w:kern w:val="3"/>
          <w:sz w:val="22"/>
          <w:szCs w:val="22"/>
          <w:lang w:val="tr-TR" w:eastAsia="ar-SA" w:bidi="ar-SA"/>
        </w:rPr>
        <w:t>Yatırımcının profesyonel faaliyetini ilgilendiren bir suçtan kesin hüküm gücünde bir karar ile mahkûmiyet almış olması,</w:t>
      </w:r>
    </w:p>
    <w:p w14:paraId="5FB7FA33" w14:textId="77777777" w:rsidR="00E515E5" w:rsidRPr="00353E7C" w:rsidRDefault="00E515E5" w:rsidP="00E515E5">
      <w:pPr>
        <w:numPr>
          <w:ilvl w:val="0"/>
          <w:numId w:val="2"/>
        </w:numPr>
        <w:suppressAutoHyphens/>
        <w:autoSpaceDN w:val="0"/>
        <w:spacing w:after="120" w:line="276" w:lineRule="auto"/>
        <w:ind w:left="1134" w:hanging="283"/>
        <w:jc w:val="both"/>
        <w:textAlignment w:val="baseline"/>
        <w:rPr>
          <w:kern w:val="3"/>
          <w:sz w:val="22"/>
          <w:szCs w:val="22"/>
          <w:lang w:val="tr-TR" w:eastAsia="zh-CN"/>
        </w:rPr>
      </w:pPr>
      <w:r w:rsidRPr="00353E7C">
        <w:rPr>
          <w:kern w:val="3"/>
          <w:sz w:val="22"/>
          <w:szCs w:val="22"/>
          <w:lang w:val="tr-TR" w:eastAsia="ar-SA" w:bidi="ar-SA"/>
        </w:rPr>
        <w:t xml:space="preserve">Yatırımcının, yüz kızartıcı suç işlemesi, dolandırıcılık veya yolsuzluk yapması, milli güvenliğe tehdit oluşturduğu tespit edilen terör örgütlerine aidiyeti veya irtibatı olması, </w:t>
      </w:r>
      <w:r w:rsidRPr="00353E7C">
        <w:rPr>
          <w:kern w:val="3"/>
          <w:sz w:val="22"/>
          <w:szCs w:val="22"/>
          <w:lang w:val="tr-TR" w:eastAsia="ar-SA" w:bidi="ar-SA"/>
        </w:rPr>
        <w:lastRenderedPageBreak/>
        <w:t xml:space="preserve">devlet sırlarını açığa vurması, devletin şahsiyetine karşı işlenmiş suçlar ve yatırımcının profesyonel faaliyetini ilgilendiren bir suçtan kesin hüküm ve/veya idari bir karar olması. </w:t>
      </w:r>
    </w:p>
    <w:p w14:paraId="30065E75" w14:textId="77777777" w:rsidR="00E515E5" w:rsidRPr="00353E7C" w:rsidRDefault="00E515E5" w:rsidP="00E515E5">
      <w:pPr>
        <w:numPr>
          <w:ilvl w:val="0"/>
          <w:numId w:val="2"/>
        </w:numPr>
        <w:suppressAutoHyphens/>
        <w:autoSpaceDN w:val="0"/>
        <w:spacing w:after="120" w:line="276" w:lineRule="auto"/>
        <w:ind w:left="1134" w:hanging="283"/>
        <w:jc w:val="both"/>
        <w:textAlignment w:val="baseline"/>
        <w:rPr>
          <w:kern w:val="3"/>
          <w:sz w:val="22"/>
          <w:szCs w:val="22"/>
          <w:lang w:val="tr-TR" w:eastAsia="zh-CN"/>
        </w:rPr>
      </w:pPr>
      <w:r w:rsidRPr="00353E7C">
        <w:rPr>
          <w:kern w:val="3"/>
          <w:sz w:val="22"/>
          <w:szCs w:val="22"/>
          <w:lang w:val="tr-TR" w:eastAsia="ar-SA" w:bidi="ar-SA"/>
        </w:rPr>
        <w:t>Hibe Sözleşmesi vasıtasıyla sağlanan hibeyi kullanmak için yanlış veya eksik beyanlarda bulunması ya da gerçeği yansıtmayan raporlar sunması, sahte veya içeriği itibariyle gerçek dışı belge düzenlenmesi ve kullanılması,</w:t>
      </w:r>
    </w:p>
    <w:p w14:paraId="7F627682" w14:textId="77777777" w:rsidR="00E515E5" w:rsidRPr="00353E7C" w:rsidRDefault="00E515E5" w:rsidP="00E515E5">
      <w:pPr>
        <w:numPr>
          <w:ilvl w:val="0"/>
          <w:numId w:val="2"/>
        </w:numPr>
        <w:suppressAutoHyphens/>
        <w:autoSpaceDN w:val="0"/>
        <w:spacing w:after="120" w:line="276" w:lineRule="auto"/>
        <w:ind w:left="1134" w:hanging="283"/>
        <w:jc w:val="both"/>
        <w:textAlignment w:val="baseline"/>
        <w:rPr>
          <w:kern w:val="3"/>
          <w:sz w:val="22"/>
          <w:szCs w:val="22"/>
          <w:lang w:val="tr-TR" w:eastAsia="zh-CN"/>
        </w:rPr>
      </w:pPr>
      <w:r w:rsidRPr="00353E7C">
        <w:rPr>
          <w:kern w:val="3"/>
          <w:sz w:val="22"/>
          <w:szCs w:val="22"/>
          <w:lang w:val="tr-TR" w:eastAsia="ar-SA" w:bidi="ar-SA"/>
        </w:rPr>
        <w:t>Yatırımcının hibe sözleşmesi sonrasında kendisine hibe ödemesi yapılıp yapılmadığına bakmaksızın yatırımı uygulamaktan vazgeçmesi.</w:t>
      </w:r>
    </w:p>
    <w:p w14:paraId="7F69486B" w14:textId="77777777" w:rsidR="00E515E5" w:rsidRPr="00353E7C" w:rsidRDefault="00E515E5" w:rsidP="00E515E5">
      <w:pPr>
        <w:pStyle w:val="ListeParagraf"/>
        <w:numPr>
          <w:ilvl w:val="1"/>
          <w:numId w:val="3"/>
        </w:numPr>
        <w:suppressAutoHyphens/>
        <w:autoSpaceDN w:val="0"/>
        <w:spacing w:line="276" w:lineRule="auto"/>
        <w:jc w:val="both"/>
        <w:textAlignment w:val="baseline"/>
        <w:rPr>
          <w:rFonts w:ascii="Times New Roman" w:hAnsi="Times New Roman"/>
          <w:kern w:val="3"/>
          <w:sz w:val="22"/>
          <w:szCs w:val="22"/>
          <w:lang w:eastAsia="ar-SA"/>
        </w:rPr>
      </w:pPr>
      <w:r w:rsidRPr="00353E7C">
        <w:rPr>
          <w:rFonts w:ascii="Times New Roman" w:hAnsi="Times New Roman"/>
          <w:kern w:val="3"/>
          <w:sz w:val="22"/>
          <w:szCs w:val="22"/>
          <w:lang w:eastAsia="ar-SA"/>
        </w:rPr>
        <w:t xml:space="preserve"> Yatırımcı ve/veya ortakları, onlar tarafından sürekli/dönüşümlü çalıştırılan kişiler ve kamu personeli uygun yükleniciler olamaz. Bu durumun tespiti halinde uygun olmayan yükleniciye yaptırılan işe ait hibe desteği ödenmez. Yaptırılacak işin kasıtlı olarak uygun olmayan bir yükleniciye verildiğinin tespiti halinde ve/veya tekrarı durumunda sözleşme feshedilir.</w:t>
      </w:r>
    </w:p>
    <w:p w14:paraId="050C1FFE" w14:textId="77777777" w:rsidR="00E515E5" w:rsidRPr="00353E7C" w:rsidRDefault="00E515E5" w:rsidP="00E515E5">
      <w:pPr>
        <w:numPr>
          <w:ilvl w:val="1"/>
          <w:numId w:val="3"/>
        </w:numPr>
        <w:suppressAutoHyphens/>
        <w:autoSpaceDN w:val="0"/>
        <w:spacing w:after="120" w:line="276" w:lineRule="auto"/>
        <w:jc w:val="both"/>
        <w:textAlignment w:val="baseline"/>
        <w:rPr>
          <w:kern w:val="3"/>
          <w:sz w:val="22"/>
          <w:szCs w:val="22"/>
          <w:lang w:val="tr-TR" w:eastAsia="ar-SA" w:bidi="ar-SA"/>
        </w:rPr>
      </w:pPr>
      <w:r w:rsidRPr="00353E7C">
        <w:rPr>
          <w:kern w:val="3"/>
          <w:sz w:val="22"/>
          <w:szCs w:val="22"/>
          <w:lang w:val="tr-TR" w:eastAsia="ar-SA" w:bidi="ar-SA"/>
        </w:rPr>
        <w:t xml:space="preserve"> Hibe Sözleşmesinin Madde 14 hükümleri çerçevesinde feshedilmesi halinde, fesih tarihine kadar yapılan hibe tutarı yasal faizi ile birlikte geri alınır ve Hazine adına irat kaydedilir.</w:t>
      </w:r>
    </w:p>
    <w:p w14:paraId="3D341523" w14:textId="77777777" w:rsidR="00E515E5" w:rsidRPr="00353E7C" w:rsidRDefault="00E515E5" w:rsidP="00E515E5">
      <w:pPr>
        <w:keepNext/>
        <w:suppressAutoHyphens/>
        <w:autoSpaceDN w:val="0"/>
        <w:spacing w:after="120" w:line="276" w:lineRule="auto"/>
        <w:ind w:left="360" w:right="-7"/>
        <w:jc w:val="both"/>
        <w:textAlignment w:val="baseline"/>
        <w:rPr>
          <w:b/>
          <w:kern w:val="3"/>
          <w:sz w:val="22"/>
          <w:szCs w:val="22"/>
          <w:lang w:val="tr-TR" w:eastAsia="ar-SA" w:bidi="ar-SA"/>
        </w:rPr>
      </w:pPr>
      <w:r w:rsidRPr="00353E7C">
        <w:rPr>
          <w:kern w:val="3"/>
          <w:sz w:val="22"/>
          <w:szCs w:val="22"/>
          <w:lang w:val="tr-TR" w:eastAsia="ar-SA" w:bidi="ar-SA"/>
        </w:rPr>
        <w:t xml:space="preserve">Bakanlık,  Hibe Sözleşmesi feshetmeden önce veya Hibe Sözleşmesini fesih etmek yerine ihtiyati bir tedbir olarak, önceden herhangi bir tebliğde bulunmaksızın ödemeleri askıya alabilir. </w:t>
      </w:r>
    </w:p>
    <w:p w14:paraId="121BAC98" w14:textId="77777777" w:rsidR="00E515E5" w:rsidRPr="00353E7C" w:rsidRDefault="00E515E5" w:rsidP="00E515E5">
      <w:pPr>
        <w:keepNext/>
        <w:suppressAutoHyphens/>
        <w:autoSpaceDN w:val="0"/>
        <w:spacing w:after="120" w:line="276" w:lineRule="auto"/>
        <w:ind w:right="-7"/>
        <w:jc w:val="both"/>
        <w:textAlignment w:val="baseline"/>
        <w:rPr>
          <w:b/>
          <w:kern w:val="3"/>
          <w:sz w:val="22"/>
          <w:szCs w:val="22"/>
          <w:lang w:val="tr-TR" w:eastAsia="ar-SA" w:bidi="ar-SA"/>
        </w:rPr>
      </w:pPr>
      <w:r w:rsidRPr="00353E7C">
        <w:rPr>
          <w:b/>
          <w:kern w:val="3"/>
          <w:sz w:val="22"/>
          <w:szCs w:val="22"/>
          <w:lang w:val="tr-TR" w:eastAsia="ar-SA" w:bidi="ar-SA"/>
        </w:rPr>
        <w:t>Madde 15.</w:t>
      </w:r>
      <w:r w:rsidRPr="00353E7C">
        <w:rPr>
          <w:kern w:val="3"/>
          <w:sz w:val="22"/>
          <w:szCs w:val="22"/>
          <w:lang w:val="tr-TR" w:eastAsia="ar-SA" w:bidi="ar-SA"/>
        </w:rPr>
        <w:t xml:space="preserve"> </w:t>
      </w:r>
      <w:r w:rsidRPr="00353E7C">
        <w:rPr>
          <w:b/>
          <w:kern w:val="3"/>
          <w:sz w:val="22"/>
          <w:szCs w:val="22"/>
          <w:lang w:val="tr-TR" w:eastAsia="ar-SA" w:bidi="ar-SA"/>
        </w:rPr>
        <w:t>Tabi Olunan Yasa ve Anlaşmazlıkların Çözümü</w:t>
      </w:r>
    </w:p>
    <w:p w14:paraId="4AB904A1" w14:textId="77777777" w:rsidR="00E515E5" w:rsidRPr="00353E7C" w:rsidRDefault="00E515E5" w:rsidP="00E515E5">
      <w:pPr>
        <w:suppressAutoHyphens/>
        <w:autoSpaceDN w:val="0"/>
        <w:spacing w:after="120" w:line="276" w:lineRule="auto"/>
        <w:jc w:val="both"/>
        <w:textAlignment w:val="baseline"/>
        <w:rPr>
          <w:kern w:val="3"/>
          <w:sz w:val="22"/>
          <w:szCs w:val="22"/>
          <w:lang w:val="tr-TR" w:eastAsia="ar-SA" w:bidi="ar-SA"/>
        </w:rPr>
      </w:pPr>
      <w:r w:rsidRPr="00353E7C">
        <w:rPr>
          <w:b/>
          <w:kern w:val="3"/>
          <w:sz w:val="22"/>
          <w:szCs w:val="22"/>
          <w:lang w:val="tr-TR" w:eastAsia="ar-SA" w:bidi="ar-SA"/>
        </w:rPr>
        <w:t>15.1</w:t>
      </w:r>
      <w:r w:rsidRPr="00353E7C">
        <w:rPr>
          <w:kern w:val="3"/>
          <w:sz w:val="22"/>
          <w:szCs w:val="22"/>
          <w:lang w:val="tr-TR" w:eastAsia="ar-SA" w:bidi="ar-SA"/>
        </w:rPr>
        <w:t xml:space="preserve"> Taraflar, bu Hibe Sözleşmesinin uygulanması esnasında, aralarında doğabilecek herhangi bir anlaşmazlığın yasal yollardan takip edilmesi aşamasından önce, anlaşmazlığın çözümü için mümkün olan tüm gayreti sarf eder. Bu amaçla taraflar durumlarını ve mümkün buldukları çözümleri birbirlerine </w:t>
      </w:r>
      <w:proofErr w:type="spellStart"/>
      <w:r w:rsidRPr="00353E7C">
        <w:rPr>
          <w:kern w:val="3"/>
          <w:sz w:val="22"/>
          <w:szCs w:val="22"/>
          <w:lang w:val="tr-TR" w:eastAsia="ar-SA" w:bidi="ar-SA"/>
        </w:rPr>
        <w:t>iletek</w:t>
      </w:r>
      <w:proofErr w:type="spellEnd"/>
      <w:r w:rsidRPr="00353E7C">
        <w:rPr>
          <w:kern w:val="3"/>
          <w:sz w:val="22"/>
          <w:szCs w:val="22"/>
          <w:lang w:val="tr-TR" w:eastAsia="ar-SA" w:bidi="ar-SA"/>
        </w:rPr>
        <w:t xml:space="preserve"> amacıyla görüşme yapar ve çözüm önerileri üzerinde çalışarak sonuca ulaşmaya çalışırlar. </w:t>
      </w:r>
    </w:p>
    <w:p w14:paraId="36F38448" w14:textId="77777777" w:rsidR="00E515E5" w:rsidRPr="00353E7C" w:rsidRDefault="00E515E5" w:rsidP="00E515E5">
      <w:pPr>
        <w:suppressAutoHyphens/>
        <w:autoSpaceDN w:val="0"/>
        <w:spacing w:after="120" w:line="276" w:lineRule="auto"/>
        <w:jc w:val="both"/>
        <w:textAlignment w:val="baseline"/>
        <w:rPr>
          <w:kern w:val="3"/>
          <w:sz w:val="22"/>
          <w:szCs w:val="22"/>
          <w:lang w:val="tr-TR" w:eastAsia="ar-SA" w:bidi="ar-SA"/>
        </w:rPr>
      </w:pPr>
      <w:r w:rsidRPr="00353E7C">
        <w:rPr>
          <w:b/>
          <w:kern w:val="3"/>
          <w:sz w:val="22"/>
          <w:szCs w:val="22"/>
          <w:lang w:val="tr-TR" w:eastAsia="ar-SA" w:bidi="ar-SA"/>
        </w:rPr>
        <w:t>15.2</w:t>
      </w:r>
      <w:r w:rsidRPr="00353E7C">
        <w:rPr>
          <w:kern w:val="3"/>
          <w:sz w:val="22"/>
          <w:szCs w:val="22"/>
          <w:lang w:val="tr-TR" w:eastAsia="ar-SA" w:bidi="ar-SA"/>
        </w:rPr>
        <w:t xml:space="preserve"> Yatırımcı, yatırım yapacağı tesis ve hibe sözleşmesi nedeniyle yürürlükteki mevzuat hükümlerine uymakla yükümlüdür.</w:t>
      </w:r>
    </w:p>
    <w:p w14:paraId="3726984C" w14:textId="77777777" w:rsidR="00E515E5" w:rsidRPr="00353E7C" w:rsidRDefault="00E515E5" w:rsidP="004414C8">
      <w:pPr>
        <w:tabs>
          <w:tab w:val="num" w:pos="1582"/>
          <w:tab w:val="left" w:pos="1702"/>
          <w:tab w:val="left" w:pos="2048"/>
        </w:tabs>
        <w:suppressAutoHyphens/>
        <w:autoSpaceDN w:val="0"/>
        <w:spacing w:after="120" w:line="276" w:lineRule="auto"/>
        <w:jc w:val="both"/>
        <w:textAlignment w:val="baseline"/>
        <w:rPr>
          <w:kern w:val="3"/>
          <w:sz w:val="22"/>
          <w:szCs w:val="22"/>
          <w:lang w:val="tr-TR" w:eastAsia="ar-SA" w:bidi="ar-SA"/>
        </w:rPr>
      </w:pPr>
      <w:r w:rsidRPr="00353E7C">
        <w:rPr>
          <w:b/>
          <w:kern w:val="3"/>
          <w:sz w:val="22"/>
          <w:szCs w:val="22"/>
          <w:lang w:val="tr-TR" w:eastAsia="ar-SA" w:bidi="ar-SA"/>
        </w:rPr>
        <w:t xml:space="preserve">15.3 </w:t>
      </w:r>
      <w:r w:rsidRPr="00353E7C">
        <w:rPr>
          <w:kern w:val="3"/>
          <w:sz w:val="22"/>
          <w:szCs w:val="22"/>
          <w:lang w:val="tr-TR" w:eastAsia="ar-SA" w:bidi="ar-SA"/>
        </w:rPr>
        <w:t xml:space="preserve">Bu Hibe Sözleşmesi, Türkiye Cumhuriyeti yasalarına tabidir. Yasal bir anlaşmazlık </w:t>
      </w:r>
      <w:proofErr w:type="gramStart"/>
      <w:r w:rsidRPr="00353E7C">
        <w:rPr>
          <w:kern w:val="3"/>
          <w:sz w:val="22"/>
          <w:szCs w:val="22"/>
          <w:lang w:val="tr-TR" w:eastAsia="ar-SA" w:bidi="ar-SA"/>
        </w:rPr>
        <w:t xml:space="preserve">durumunda  </w:t>
      </w:r>
      <w:r w:rsidRPr="00353E7C">
        <w:rPr>
          <w:kern w:val="3"/>
          <w:sz w:val="22"/>
          <w:szCs w:val="22"/>
          <w:highlight w:val="lightGray"/>
          <w:lang w:val="tr-TR" w:eastAsia="ar-SA" w:bidi="ar-SA"/>
        </w:rPr>
        <w:t>…</w:t>
      </w:r>
      <w:proofErr w:type="gramEnd"/>
      <w:r w:rsidRPr="00353E7C">
        <w:rPr>
          <w:kern w:val="3"/>
          <w:sz w:val="22"/>
          <w:szCs w:val="22"/>
          <w:highlight w:val="lightGray"/>
          <w:lang w:val="tr-TR" w:eastAsia="ar-SA" w:bidi="ar-SA"/>
        </w:rPr>
        <w:t>……………………</w:t>
      </w:r>
      <w:r w:rsidRPr="00353E7C">
        <w:rPr>
          <w:kern w:val="3"/>
          <w:sz w:val="22"/>
          <w:szCs w:val="22"/>
          <w:lang w:val="tr-TR" w:eastAsia="ar-SA" w:bidi="ar-SA"/>
        </w:rPr>
        <w:t xml:space="preserve"> Mahkemeleri ve İcra Daireleri yetkilidir.</w:t>
      </w:r>
      <w:r w:rsidR="004414C8" w:rsidRPr="00353E7C">
        <w:rPr>
          <w:kern w:val="3"/>
          <w:sz w:val="22"/>
          <w:szCs w:val="22"/>
          <w:lang w:val="tr-TR" w:eastAsia="ar-SA" w:bidi="ar-SA"/>
        </w:rPr>
        <w:t xml:space="preserve"> </w:t>
      </w:r>
    </w:p>
    <w:p w14:paraId="3CB3CEA7" w14:textId="77777777" w:rsidR="00BD783F" w:rsidRPr="00353E7C" w:rsidRDefault="00BD783F" w:rsidP="00BD783F">
      <w:pPr>
        <w:suppressAutoHyphens/>
        <w:autoSpaceDN w:val="0"/>
        <w:spacing w:after="120"/>
        <w:jc w:val="both"/>
        <w:textAlignment w:val="baseline"/>
        <w:rPr>
          <w:kern w:val="3"/>
          <w:sz w:val="22"/>
          <w:szCs w:val="22"/>
          <w:lang w:val="tr-TR" w:eastAsia="ar-SA" w:bidi="ar-SA"/>
        </w:rPr>
      </w:pPr>
    </w:p>
    <w:p w14:paraId="590BAC64" w14:textId="77777777" w:rsidR="00E515E5" w:rsidRPr="00353E7C" w:rsidRDefault="00E515E5" w:rsidP="00E515E5">
      <w:pPr>
        <w:tabs>
          <w:tab w:val="left" w:pos="851"/>
        </w:tabs>
        <w:suppressAutoHyphens/>
        <w:autoSpaceDN w:val="0"/>
        <w:spacing w:after="120" w:line="276" w:lineRule="auto"/>
        <w:ind w:right="-7"/>
        <w:jc w:val="both"/>
        <w:textAlignment w:val="baseline"/>
        <w:rPr>
          <w:b/>
          <w:kern w:val="3"/>
          <w:sz w:val="22"/>
          <w:szCs w:val="22"/>
          <w:lang w:val="tr-TR" w:eastAsia="ar-SA" w:bidi="ar-SA"/>
        </w:rPr>
      </w:pPr>
      <w:r w:rsidRPr="00353E7C">
        <w:rPr>
          <w:b/>
          <w:kern w:val="3"/>
          <w:sz w:val="22"/>
          <w:szCs w:val="22"/>
          <w:lang w:val="tr-TR" w:eastAsia="ar-SA" w:bidi="ar-SA"/>
        </w:rPr>
        <w:t>MALİ HÜKÜMLER</w:t>
      </w:r>
    </w:p>
    <w:p w14:paraId="2FE15C5C" w14:textId="77777777" w:rsidR="00E515E5" w:rsidRPr="00353E7C" w:rsidRDefault="00E515E5" w:rsidP="00E515E5">
      <w:pPr>
        <w:keepNext/>
        <w:suppressAutoHyphens/>
        <w:autoSpaceDN w:val="0"/>
        <w:spacing w:after="120"/>
        <w:ind w:right="-7"/>
        <w:jc w:val="both"/>
        <w:textAlignment w:val="baseline"/>
        <w:rPr>
          <w:b/>
          <w:kern w:val="3"/>
          <w:sz w:val="22"/>
          <w:szCs w:val="22"/>
          <w:lang w:val="tr-TR" w:eastAsia="ar-SA" w:bidi="ar-SA"/>
        </w:rPr>
      </w:pPr>
      <w:r w:rsidRPr="00353E7C">
        <w:rPr>
          <w:b/>
          <w:kern w:val="3"/>
          <w:sz w:val="22"/>
          <w:szCs w:val="22"/>
          <w:lang w:val="tr-TR" w:eastAsia="ar-SA" w:bidi="ar-SA"/>
        </w:rPr>
        <w:t>Madde 16. Hibeye Uygun Proje Giderleri</w:t>
      </w:r>
    </w:p>
    <w:p w14:paraId="73A0FBB4" w14:textId="77777777" w:rsidR="00E515E5" w:rsidRPr="00353E7C" w:rsidRDefault="00E515E5" w:rsidP="00E515E5">
      <w:pPr>
        <w:pStyle w:val="ListeParagraf"/>
        <w:numPr>
          <w:ilvl w:val="1"/>
          <w:numId w:val="4"/>
        </w:numPr>
        <w:suppressAutoHyphens/>
        <w:autoSpaceDN w:val="0"/>
        <w:jc w:val="both"/>
        <w:textAlignment w:val="baseline"/>
        <w:rPr>
          <w:rFonts w:ascii="Times New Roman" w:hAnsi="Times New Roman"/>
          <w:kern w:val="3"/>
          <w:sz w:val="22"/>
          <w:szCs w:val="22"/>
          <w:lang w:eastAsia="ar-SA"/>
        </w:rPr>
      </w:pPr>
      <w:r w:rsidRPr="00353E7C">
        <w:rPr>
          <w:rFonts w:ascii="Times New Roman" w:hAnsi="Times New Roman"/>
          <w:kern w:val="3"/>
          <w:sz w:val="22"/>
          <w:szCs w:val="22"/>
          <w:lang w:eastAsia="ar-SA"/>
        </w:rPr>
        <w:t xml:space="preserve"> Bir giderin projenin hibeye uygun gideri sayılması için, şu hususları sağlaması gerekir;</w:t>
      </w:r>
    </w:p>
    <w:p w14:paraId="01E510C5" w14:textId="77777777" w:rsidR="00E515E5" w:rsidRPr="00353E7C" w:rsidRDefault="00E515E5" w:rsidP="00E515E5">
      <w:pPr>
        <w:numPr>
          <w:ilvl w:val="0"/>
          <w:numId w:val="2"/>
        </w:numPr>
        <w:suppressAutoHyphens/>
        <w:autoSpaceDN w:val="0"/>
        <w:spacing w:after="120"/>
        <w:ind w:left="1134" w:hanging="283"/>
        <w:jc w:val="both"/>
        <w:textAlignment w:val="baseline"/>
        <w:rPr>
          <w:kern w:val="3"/>
          <w:sz w:val="22"/>
          <w:szCs w:val="22"/>
          <w:lang w:val="tr-TR" w:eastAsia="ar-SA" w:bidi="ar-SA"/>
        </w:rPr>
      </w:pPr>
      <w:r w:rsidRPr="00353E7C">
        <w:rPr>
          <w:kern w:val="3"/>
          <w:sz w:val="22"/>
          <w:szCs w:val="22"/>
          <w:lang w:val="tr-TR" w:eastAsia="ar-SA" w:bidi="ar-SA"/>
        </w:rPr>
        <w:t>Yatırımcının başvurusu dosyasında sunduğu bütçede, hibeye esas yatırım gideri kapsamında yer alması</w:t>
      </w:r>
    </w:p>
    <w:p w14:paraId="4BC10A17" w14:textId="77777777" w:rsidR="00E515E5" w:rsidRPr="00353E7C" w:rsidRDefault="00E515E5" w:rsidP="00E515E5">
      <w:pPr>
        <w:numPr>
          <w:ilvl w:val="0"/>
          <w:numId w:val="2"/>
        </w:numPr>
        <w:suppressAutoHyphens/>
        <w:autoSpaceDN w:val="0"/>
        <w:spacing w:after="120"/>
        <w:ind w:left="1134" w:hanging="283"/>
        <w:jc w:val="both"/>
        <w:textAlignment w:val="baseline"/>
        <w:rPr>
          <w:kern w:val="3"/>
          <w:sz w:val="22"/>
          <w:szCs w:val="22"/>
          <w:lang w:val="tr-TR" w:eastAsia="ar-SA" w:bidi="ar-SA"/>
        </w:rPr>
      </w:pPr>
      <w:r w:rsidRPr="00353E7C">
        <w:rPr>
          <w:kern w:val="3"/>
          <w:sz w:val="22"/>
          <w:szCs w:val="22"/>
          <w:lang w:val="tr-TR" w:eastAsia="ar-SA" w:bidi="ar-SA"/>
        </w:rPr>
        <w:t xml:space="preserve">Projenin uygulanması sürecinde gerçekleşmiş olması </w:t>
      </w:r>
    </w:p>
    <w:p w14:paraId="47ACFADC" w14:textId="77777777" w:rsidR="00E515E5" w:rsidRPr="00353E7C" w:rsidRDefault="00E515E5" w:rsidP="00E515E5">
      <w:pPr>
        <w:numPr>
          <w:ilvl w:val="0"/>
          <w:numId w:val="2"/>
        </w:numPr>
        <w:suppressAutoHyphens/>
        <w:autoSpaceDN w:val="0"/>
        <w:spacing w:after="120"/>
        <w:ind w:left="1134" w:hanging="283"/>
        <w:jc w:val="both"/>
        <w:textAlignment w:val="baseline"/>
        <w:rPr>
          <w:kern w:val="3"/>
          <w:sz w:val="22"/>
          <w:szCs w:val="22"/>
          <w:lang w:val="tr-TR" w:eastAsia="ar-SA" w:bidi="ar-SA"/>
        </w:rPr>
      </w:pPr>
      <w:r w:rsidRPr="00353E7C">
        <w:rPr>
          <w:kern w:val="3"/>
          <w:sz w:val="22"/>
          <w:szCs w:val="22"/>
          <w:lang w:val="tr-TR" w:eastAsia="ar-SA" w:bidi="ar-SA"/>
        </w:rPr>
        <w:t>Yapılan gider harcamalarının kayıtlı, saptanabilir, doğrulanabilir olması ve orijinal belgelerle kanıtlanması</w:t>
      </w:r>
    </w:p>
    <w:p w14:paraId="5220A6FB" w14:textId="77777777" w:rsidR="00E515E5" w:rsidRPr="00353E7C" w:rsidRDefault="00E515E5" w:rsidP="00E515E5">
      <w:pPr>
        <w:numPr>
          <w:ilvl w:val="0"/>
          <w:numId w:val="2"/>
        </w:numPr>
        <w:suppressAutoHyphens/>
        <w:autoSpaceDN w:val="0"/>
        <w:spacing w:after="120"/>
        <w:ind w:left="1134" w:hanging="283"/>
        <w:jc w:val="both"/>
        <w:textAlignment w:val="baseline"/>
        <w:rPr>
          <w:kern w:val="3"/>
          <w:sz w:val="22"/>
          <w:szCs w:val="22"/>
          <w:lang w:val="tr-TR" w:eastAsia="ar-SA" w:bidi="ar-SA"/>
        </w:rPr>
      </w:pPr>
      <w:r w:rsidRPr="00353E7C">
        <w:rPr>
          <w:kern w:val="3"/>
          <w:sz w:val="22"/>
          <w:szCs w:val="22"/>
          <w:lang w:val="tr-TR" w:eastAsia="ar-SA" w:bidi="ar-SA"/>
        </w:rPr>
        <w:t>Usulüne uygun olarak ihalesi yapılarak satın alınmış olması</w:t>
      </w:r>
    </w:p>
    <w:p w14:paraId="49B2DBF3" w14:textId="77777777" w:rsidR="00E515E5" w:rsidRPr="00353E7C" w:rsidRDefault="00E515E5" w:rsidP="00E515E5">
      <w:pPr>
        <w:numPr>
          <w:ilvl w:val="0"/>
          <w:numId w:val="2"/>
        </w:numPr>
        <w:suppressAutoHyphens/>
        <w:autoSpaceDN w:val="0"/>
        <w:spacing w:after="120"/>
        <w:ind w:left="1134" w:hanging="283"/>
        <w:jc w:val="both"/>
        <w:textAlignment w:val="baseline"/>
        <w:rPr>
          <w:kern w:val="3"/>
          <w:sz w:val="22"/>
          <w:szCs w:val="22"/>
          <w:lang w:val="tr-TR" w:eastAsia="zh-CN"/>
        </w:rPr>
      </w:pPr>
      <w:r w:rsidRPr="00353E7C">
        <w:rPr>
          <w:kern w:val="3"/>
          <w:sz w:val="22"/>
          <w:szCs w:val="22"/>
          <w:lang w:val="tr-TR" w:eastAsia="ar-SA" w:bidi="ar-SA"/>
        </w:rPr>
        <w:t>Piyasa şartlarına uygun tutarda olması</w:t>
      </w:r>
    </w:p>
    <w:p w14:paraId="6DACE146" w14:textId="77777777" w:rsidR="00E515E5" w:rsidRPr="00353E7C" w:rsidRDefault="00E515E5" w:rsidP="00E515E5">
      <w:pPr>
        <w:numPr>
          <w:ilvl w:val="1"/>
          <w:numId w:val="4"/>
        </w:numPr>
        <w:suppressAutoHyphens/>
        <w:autoSpaceDN w:val="0"/>
        <w:spacing w:after="120"/>
        <w:jc w:val="both"/>
        <w:textAlignment w:val="baseline"/>
        <w:rPr>
          <w:kern w:val="3"/>
          <w:sz w:val="22"/>
          <w:szCs w:val="22"/>
          <w:lang w:val="tr-TR" w:eastAsia="ar-SA" w:bidi="ar-SA"/>
        </w:rPr>
      </w:pPr>
      <w:r w:rsidRPr="00353E7C">
        <w:rPr>
          <w:kern w:val="3"/>
          <w:sz w:val="22"/>
          <w:szCs w:val="22"/>
          <w:lang w:val="tr-TR" w:eastAsia="ar-SA" w:bidi="ar-SA"/>
        </w:rPr>
        <w:lastRenderedPageBreak/>
        <w:t xml:space="preserve"> Proje kapsamında yapılacak işler yüklenicilerle yapılacak sözleşmeler ile yapılır.</w:t>
      </w:r>
    </w:p>
    <w:p w14:paraId="1C4B3F21" w14:textId="77777777" w:rsidR="00E515E5" w:rsidRPr="00353E7C" w:rsidRDefault="00E515E5" w:rsidP="00E515E5">
      <w:pPr>
        <w:numPr>
          <w:ilvl w:val="0"/>
          <w:numId w:val="2"/>
        </w:numPr>
        <w:suppressAutoHyphens/>
        <w:autoSpaceDN w:val="0"/>
        <w:spacing w:after="120"/>
        <w:ind w:left="1134" w:hanging="283"/>
        <w:jc w:val="both"/>
        <w:textAlignment w:val="baseline"/>
        <w:rPr>
          <w:kern w:val="3"/>
          <w:sz w:val="22"/>
          <w:szCs w:val="22"/>
          <w:lang w:val="tr-TR" w:eastAsia="ar-SA" w:bidi="ar-SA"/>
        </w:rPr>
      </w:pPr>
      <w:r w:rsidRPr="00353E7C">
        <w:rPr>
          <w:kern w:val="3"/>
          <w:sz w:val="22"/>
          <w:szCs w:val="22"/>
          <w:lang w:val="tr-TR" w:eastAsia="ar-SA" w:bidi="ar-SA"/>
        </w:rPr>
        <w:t>Yüklenicilerle yapılacak tüm ihale ve sözleşmeler Türk Lirası (TL) cinsinden yapılır.</w:t>
      </w:r>
    </w:p>
    <w:p w14:paraId="0DC1A2D8" w14:textId="77777777" w:rsidR="00E515E5" w:rsidRPr="00353E7C" w:rsidRDefault="00E515E5" w:rsidP="00E515E5">
      <w:pPr>
        <w:numPr>
          <w:ilvl w:val="0"/>
          <w:numId w:val="2"/>
        </w:numPr>
        <w:suppressAutoHyphens/>
        <w:autoSpaceDN w:val="0"/>
        <w:spacing w:after="120"/>
        <w:ind w:left="1134" w:hanging="283"/>
        <w:jc w:val="both"/>
        <w:textAlignment w:val="baseline"/>
        <w:rPr>
          <w:kern w:val="3"/>
          <w:sz w:val="22"/>
          <w:szCs w:val="22"/>
          <w:lang w:val="tr-TR" w:eastAsia="ar-SA" w:bidi="ar-SA"/>
        </w:rPr>
      </w:pPr>
      <w:r w:rsidRPr="00353E7C">
        <w:rPr>
          <w:kern w:val="3"/>
          <w:sz w:val="22"/>
          <w:szCs w:val="22"/>
          <w:lang w:val="tr-TR" w:eastAsia="ar-SA" w:bidi="ar-SA"/>
        </w:rPr>
        <w:t>Yüklenicilerle yapılacak sözleşmelerde, fiyatlar kesin ve sabit olur ve sözleşmenin uygulanması sırasında herhangi bir ayarlamaya tabi tutulmaz.</w:t>
      </w:r>
    </w:p>
    <w:p w14:paraId="5890E161" w14:textId="77777777" w:rsidR="00E515E5" w:rsidRPr="00353E7C" w:rsidRDefault="00E515E5" w:rsidP="00E515E5">
      <w:pPr>
        <w:numPr>
          <w:ilvl w:val="1"/>
          <w:numId w:val="4"/>
        </w:numPr>
        <w:suppressAutoHyphens/>
        <w:autoSpaceDN w:val="0"/>
        <w:spacing w:after="120"/>
        <w:jc w:val="both"/>
        <w:textAlignment w:val="baseline"/>
        <w:rPr>
          <w:kern w:val="3"/>
          <w:sz w:val="22"/>
          <w:szCs w:val="22"/>
          <w:lang w:val="tr-TR" w:eastAsia="ar-SA" w:bidi="ar-SA"/>
        </w:rPr>
      </w:pPr>
      <w:r w:rsidRPr="00353E7C">
        <w:rPr>
          <w:kern w:val="3"/>
          <w:sz w:val="22"/>
          <w:szCs w:val="22"/>
          <w:lang w:val="tr-TR" w:eastAsia="ar-SA" w:bidi="ar-SA"/>
        </w:rPr>
        <w:t xml:space="preserve"> Aşağıda belirtilen giderler hibeye uygun proje gideri sayılmaz;</w:t>
      </w:r>
    </w:p>
    <w:p w14:paraId="492326D2" w14:textId="77777777" w:rsidR="00E515E5" w:rsidRPr="00353E7C" w:rsidRDefault="00E515E5" w:rsidP="00E515E5">
      <w:pPr>
        <w:numPr>
          <w:ilvl w:val="0"/>
          <w:numId w:val="2"/>
        </w:numPr>
        <w:suppressAutoHyphens/>
        <w:autoSpaceDN w:val="0"/>
        <w:spacing w:after="120"/>
        <w:ind w:left="1134" w:hanging="283"/>
        <w:jc w:val="both"/>
        <w:textAlignment w:val="baseline"/>
        <w:rPr>
          <w:kern w:val="3"/>
          <w:sz w:val="22"/>
          <w:szCs w:val="22"/>
          <w:lang w:val="tr-TR" w:eastAsia="ar-SA" w:bidi="ar-SA"/>
        </w:rPr>
      </w:pPr>
      <w:r w:rsidRPr="00353E7C">
        <w:rPr>
          <w:kern w:val="3"/>
          <w:sz w:val="22"/>
          <w:szCs w:val="22"/>
          <w:lang w:val="tr-TR" w:eastAsia="ar-SA" w:bidi="ar-SA"/>
        </w:rPr>
        <w:t>Her türlü borç ödemeleri,</w:t>
      </w:r>
    </w:p>
    <w:p w14:paraId="6495254C" w14:textId="77777777" w:rsidR="00E515E5" w:rsidRPr="00353E7C" w:rsidRDefault="00E515E5" w:rsidP="00E515E5">
      <w:pPr>
        <w:numPr>
          <w:ilvl w:val="0"/>
          <w:numId w:val="2"/>
        </w:numPr>
        <w:suppressAutoHyphens/>
        <w:autoSpaceDN w:val="0"/>
        <w:spacing w:after="120"/>
        <w:ind w:left="1134" w:hanging="283"/>
        <w:jc w:val="both"/>
        <w:textAlignment w:val="baseline"/>
        <w:rPr>
          <w:kern w:val="3"/>
          <w:sz w:val="22"/>
          <w:szCs w:val="22"/>
          <w:lang w:val="tr-TR" w:eastAsia="ar-SA" w:bidi="ar-SA"/>
        </w:rPr>
      </w:pPr>
      <w:r w:rsidRPr="00353E7C">
        <w:rPr>
          <w:kern w:val="3"/>
          <w:sz w:val="22"/>
          <w:szCs w:val="22"/>
          <w:lang w:val="tr-TR" w:eastAsia="ar-SA" w:bidi="ar-SA"/>
        </w:rPr>
        <w:t>Faiz,</w:t>
      </w:r>
    </w:p>
    <w:p w14:paraId="48C4BABD" w14:textId="77777777" w:rsidR="00E515E5" w:rsidRPr="00353E7C" w:rsidRDefault="00E515E5" w:rsidP="00E515E5">
      <w:pPr>
        <w:numPr>
          <w:ilvl w:val="0"/>
          <w:numId w:val="2"/>
        </w:numPr>
        <w:suppressAutoHyphens/>
        <w:autoSpaceDN w:val="0"/>
        <w:spacing w:after="120"/>
        <w:ind w:left="1134" w:hanging="283"/>
        <w:jc w:val="both"/>
        <w:textAlignment w:val="baseline"/>
        <w:rPr>
          <w:kern w:val="3"/>
          <w:sz w:val="22"/>
          <w:szCs w:val="22"/>
          <w:lang w:val="tr-TR" w:eastAsia="ar-SA" w:bidi="ar-SA"/>
        </w:rPr>
      </w:pPr>
      <w:r w:rsidRPr="00353E7C">
        <w:rPr>
          <w:kern w:val="3"/>
          <w:sz w:val="22"/>
          <w:szCs w:val="22"/>
          <w:lang w:val="tr-TR" w:eastAsia="ar-SA" w:bidi="ar-SA"/>
        </w:rPr>
        <w:t>Başka bir kaynaktan finanse edilen harcama ve giderler,</w:t>
      </w:r>
    </w:p>
    <w:p w14:paraId="3E3CAE3D" w14:textId="77777777" w:rsidR="00E515E5" w:rsidRPr="00353E7C" w:rsidRDefault="00E515E5" w:rsidP="00E515E5">
      <w:pPr>
        <w:numPr>
          <w:ilvl w:val="0"/>
          <w:numId w:val="2"/>
        </w:numPr>
        <w:suppressAutoHyphens/>
        <w:autoSpaceDN w:val="0"/>
        <w:spacing w:after="120"/>
        <w:ind w:left="1134" w:hanging="283"/>
        <w:jc w:val="both"/>
        <w:textAlignment w:val="baseline"/>
        <w:rPr>
          <w:kern w:val="3"/>
          <w:sz w:val="22"/>
          <w:szCs w:val="22"/>
          <w:lang w:val="tr-TR" w:eastAsia="ar-SA" w:bidi="ar-SA"/>
        </w:rPr>
      </w:pPr>
      <w:r w:rsidRPr="00353E7C">
        <w:rPr>
          <w:kern w:val="3"/>
          <w:sz w:val="22"/>
          <w:szCs w:val="22"/>
          <w:lang w:val="tr-TR" w:eastAsia="ar-SA" w:bidi="ar-SA"/>
        </w:rPr>
        <w:t>Kira giderleri,</w:t>
      </w:r>
    </w:p>
    <w:p w14:paraId="38F5423C" w14:textId="77777777" w:rsidR="00E515E5" w:rsidRPr="00353E7C" w:rsidRDefault="00E515E5" w:rsidP="00E515E5">
      <w:pPr>
        <w:numPr>
          <w:ilvl w:val="0"/>
          <w:numId w:val="2"/>
        </w:numPr>
        <w:suppressAutoHyphens/>
        <w:autoSpaceDN w:val="0"/>
        <w:spacing w:after="120"/>
        <w:ind w:left="1134" w:hanging="283"/>
        <w:jc w:val="both"/>
        <w:textAlignment w:val="baseline"/>
        <w:rPr>
          <w:kern w:val="3"/>
          <w:sz w:val="22"/>
          <w:szCs w:val="22"/>
          <w:lang w:val="tr-TR" w:eastAsia="ar-SA" w:bidi="ar-SA"/>
        </w:rPr>
      </w:pPr>
      <w:r w:rsidRPr="00353E7C">
        <w:rPr>
          <w:kern w:val="3"/>
          <w:sz w:val="22"/>
          <w:szCs w:val="22"/>
          <w:lang w:val="tr-TR" w:eastAsia="ar-SA" w:bidi="ar-SA"/>
        </w:rPr>
        <w:t>Arazi, arsa ve bina alımı bedelleri,</w:t>
      </w:r>
    </w:p>
    <w:p w14:paraId="33FADD1A" w14:textId="77777777" w:rsidR="00E515E5" w:rsidRPr="00353E7C" w:rsidRDefault="00E515E5" w:rsidP="00E515E5">
      <w:pPr>
        <w:numPr>
          <w:ilvl w:val="0"/>
          <w:numId w:val="2"/>
        </w:numPr>
        <w:suppressAutoHyphens/>
        <w:autoSpaceDN w:val="0"/>
        <w:spacing w:after="120"/>
        <w:ind w:left="1134" w:hanging="283"/>
        <w:jc w:val="both"/>
        <w:textAlignment w:val="baseline"/>
        <w:rPr>
          <w:kern w:val="3"/>
          <w:sz w:val="22"/>
          <w:szCs w:val="22"/>
          <w:lang w:val="tr-TR" w:eastAsia="ar-SA" w:bidi="ar-SA"/>
        </w:rPr>
      </w:pPr>
      <w:r w:rsidRPr="00353E7C">
        <w:rPr>
          <w:kern w:val="3"/>
          <w:sz w:val="22"/>
          <w:szCs w:val="22"/>
          <w:lang w:val="tr-TR" w:eastAsia="ar-SA" w:bidi="ar-SA"/>
        </w:rPr>
        <w:t>Kur farkı giderleri,</w:t>
      </w:r>
    </w:p>
    <w:p w14:paraId="3A00F81A" w14:textId="77777777" w:rsidR="00E515E5" w:rsidRPr="00353E7C" w:rsidRDefault="00E515E5" w:rsidP="00E515E5">
      <w:pPr>
        <w:numPr>
          <w:ilvl w:val="0"/>
          <w:numId w:val="2"/>
        </w:numPr>
        <w:suppressAutoHyphens/>
        <w:autoSpaceDN w:val="0"/>
        <w:spacing w:after="120"/>
        <w:ind w:left="1134" w:hanging="283"/>
        <w:jc w:val="both"/>
        <w:textAlignment w:val="baseline"/>
        <w:rPr>
          <w:kern w:val="3"/>
          <w:sz w:val="22"/>
          <w:szCs w:val="22"/>
          <w:lang w:val="tr-TR" w:eastAsia="ar-SA" w:bidi="ar-SA"/>
        </w:rPr>
      </w:pPr>
      <w:r w:rsidRPr="00353E7C">
        <w:rPr>
          <w:kern w:val="3"/>
          <w:sz w:val="22"/>
          <w:szCs w:val="22"/>
          <w:lang w:val="tr-TR" w:eastAsia="ar-SA" w:bidi="ar-SA"/>
        </w:rPr>
        <w:t>Bina yakıt, su, elektrik ve aidat giderleri,</w:t>
      </w:r>
    </w:p>
    <w:p w14:paraId="523AC620" w14:textId="77777777" w:rsidR="00E515E5" w:rsidRPr="00353E7C" w:rsidRDefault="00E515E5" w:rsidP="00E515E5">
      <w:pPr>
        <w:numPr>
          <w:ilvl w:val="0"/>
          <w:numId w:val="2"/>
        </w:numPr>
        <w:suppressAutoHyphens/>
        <w:autoSpaceDN w:val="0"/>
        <w:spacing w:after="120"/>
        <w:ind w:left="1134" w:hanging="283"/>
        <w:jc w:val="both"/>
        <w:textAlignment w:val="baseline"/>
        <w:rPr>
          <w:kern w:val="3"/>
          <w:sz w:val="22"/>
          <w:szCs w:val="22"/>
          <w:lang w:val="tr-TR" w:eastAsia="ar-SA" w:bidi="ar-SA"/>
        </w:rPr>
      </w:pPr>
      <w:r w:rsidRPr="00353E7C">
        <w:rPr>
          <w:sz w:val="22"/>
          <w:szCs w:val="22"/>
          <w:lang w:val="tr-TR"/>
        </w:rPr>
        <w:t>Ayrı faturalandırılmış montaj, nakliye, işçilik giderleri</w:t>
      </w:r>
      <w:r w:rsidRPr="00353E7C">
        <w:rPr>
          <w:kern w:val="3"/>
          <w:sz w:val="22"/>
          <w:szCs w:val="22"/>
          <w:lang w:val="tr-TR" w:eastAsia="ar-SA" w:bidi="ar-SA"/>
        </w:rPr>
        <w:t>,</w:t>
      </w:r>
    </w:p>
    <w:p w14:paraId="33CF9ACF" w14:textId="77777777" w:rsidR="00E515E5" w:rsidRPr="00353E7C" w:rsidRDefault="00E515E5" w:rsidP="00E515E5">
      <w:pPr>
        <w:numPr>
          <w:ilvl w:val="0"/>
          <w:numId w:val="2"/>
        </w:numPr>
        <w:suppressAutoHyphens/>
        <w:autoSpaceDN w:val="0"/>
        <w:spacing w:after="120"/>
        <w:ind w:left="1134" w:hanging="283"/>
        <w:jc w:val="both"/>
        <w:textAlignment w:val="baseline"/>
        <w:rPr>
          <w:kern w:val="3"/>
          <w:sz w:val="22"/>
          <w:szCs w:val="22"/>
          <w:lang w:val="tr-TR" w:eastAsia="ar-SA" w:bidi="ar-SA"/>
        </w:rPr>
      </w:pPr>
      <w:r w:rsidRPr="00353E7C">
        <w:rPr>
          <w:kern w:val="3"/>
          <w:sz w:val="22"/>
          <w:szCs w:val="22"/>
          <w:lang w:val="tr-TR" w:eastAsia="ar-SA" w:bidi="ar-SA"/>
        </w:rPr>
        <w:t xml:space="preserve">Bankacılık giderleri (havale, </w:t>
      </w:r>
      <w:proofErr w:type="spellStart"/>
      <w:r w:rsidRPr="00353E7C">
        <w:rPr>
          <w:kern w:val="3"/>
          <w:sz w:val="22"/>
          <w:szCs w:val="22"/>
          <w:lang w:val="tr-TR" w:eastAsia="ar-SA" w:bidi="ar-SA"/>
        </w:rPr>
        <w:t>eft</w:t>
      </w:r>
      <w:proofErr w:type="spellEnd"/>
      <w:r w:rsidRPr="00353E7C">
        <w:rPr>
          <w:kern w:val="3"/>
          <w:sz w:val="22"/>
          <w:szCs w:val="22"/>
          <w:lang w:val="tr-TR" w:eastAsia="ar-SA" w:bidi="ar-SA"/>
        </w:rPr>
        <w:t xml:space="preserve"> ücretleri vb.),</w:t>
      </w:r>
    </w:p>
    <w:p w14:paraId="3E72C13B" w14:textId="77777777" w:rsidR="00E515E5" w:rsidRPr="00353E7C" w:rsidRDefault="00E515E5" w:rsidP="00E515E5">
      <w:pPr>
        <w:numPr>
          <w:ilvl w:val="0"/>
          <w:numId w:val="2"/>
        </w:numPr>
        <w:suppressAutoHyphens/>
        <w:autoSpaceDN w:val="0"/>
        <w:spacing w:after="120"/>
        <w:ind w:left="1134" w:hanging="283"/>
        <w:jc w:val="both"/>
        <w:textAlignment w:val="baseline"/>
        <w:rPr>
          <w:kern w:val="3"/>
          <w:sz w:val="22"/>
          <w:szCs w:val="22"/>
          <w:lang w:val="tr-TR" w:eastAsia="ar-SA" w:bidi="ar-SA"/>
        </w:rPr>
      </w:pPr>
      <w:r w:rsidRPr="00353E7C">
        <w:rPr>
          <w:kern w:val="3"/>
          <w:sz w:val="22"/>
          <w:szCs w:val="22"/>
          <w:lang w:val="tr-TR" w:eastAsia="ar-SA" w:bidi="ar-SA"/>
        </w:rPr>
        <w:t>Denetim giderleri,</w:t>
      </w:r>
    </w:p>
    <w:p w14:paraId="536BB997" w14:textId="77777777" w:rsidR="00E515E5" w:rsidRPr="00353E7C" w:rsidRDefault="00E515E5" w:rsidP="00E515E5">
      <w:pPr>
        <w:numPr>
          <w:ilvl w:val="0"/>
          <w:numId w:val="2"/>
        </w:numPr>
        <w:suppressAutoHyphens/>
        <w:autoSpaceDN w:val="0"/>
        <w:spacing w:after="120"/>
        <w:ind w:left="1134" w:hanging="283"/>
        <w:jc w:val="both"/>
        <w:textAlignment w:val="baseline"/>
        <w:rPr>
          <w:kern w:val="3"/>
          <w:sz w:val="22"/>
          <w:szCs w:val="22"/>
          <w:lang w:val="tr-TR" w:eastAsia="ar-SA" w:bidi="ar-SA"/>
        </w:rPr>
      </w:pPr>
      <w:r w:rsidRPr="00353E7C">
        <w:rPr>
          <w:kern w:val="3"/>
          <w:sz w:val="22"/>
          <w:szCs w:val="22"/>
          <w:lang w:val="tr-TR" w:eastAsia="ar-SA" w:bidi="ar-SA"/>
        </w:rPr>
        <w:t>KDV iadesi de dâhil olmak üzere, iade alınan veya alınacak vergiler,</w:t>
      </w:r>
    </w:p>
    <w:p w14:paraId="66BBC8CB" w14:textId="77777777" w:rsidR="00E515E5" w:rsidRPr="00353E7C" w:rsidRDefault="00E515E5" w:rsidP="00E515E5">
      <w:pPr>
        <w:numPr>
          <w:ilvl w:val="0"/>
          <w:numId w:val="2"/>
        </w:numPr>
        <w:suppressAutoHyphens/>
        <w:autoSpaceDN w:val="0"/>
        <w:spacing w:after="120"/>
        <w:ind w:left="1134" w:hanging="283"/>
        <w:jc w:val="both"/>
        <w:textAlignment w:val="baseline"/>
        <w:rPr>
          <w:kern w:val="3"/>
          <w:sz w:val="22"/>
          <w:szCs w:val="22"/>
          <w:lang w:val="tr-TR" w:eastAsia="ar-SA" w:bidi="ar-SA"/>
        </w:rPr>
      </w:pPr>
      <w:r w:rsidRPr="00353E7C">
        <w:rPr>
          <w:kern w:val="3"/>
          <w:sz w:val="22"/>
          <w:szCs w:val="22"/>
          <w:lang w:val="tr-TR" w:eastAsia="ar-SA" w:bidi="ar-SA"/>
        </w:rPr>
        <w:t>İkinci el makine, ekipman ve malzeme alımları,</w:t>
      </w:r>
    </w:p>
    <w:p w14:paraId="4D130603" w14:textId="77777777" w:rsidR="00E515E5" w:rsidRPr="00353E7C" w:rsidRDefault="00E515E5" w:rsidP="00E515E5">
      <w:pPr>
        <w:numPr>
          <w:ilvl w:val="0"/>
          <w:numId w:val="2"/>
        </w:numPr>
        <w:suppressAutoHyphens/>
        <w:autoSpaceDN w:val="0"/>
        <w:spacing w:after="120"/>
        <w:ind w:left="1134" w:hanging="283"/>
        <w:jc w:val="both"/>
        <w:textAlignment w:val="baseline"/>
        <w:rPr>
          <w:kern w:val="3"/>
          <w:sz w:val="22"/>
          <w:szCs w:val="22"/>
          <w:lang w:val="tr-TR" w:eastAsia="ar-SA" w:bidi="ar-SA"/>
        </w:rPr>
      </w:pPr>
      <w:r w:rsidRPr="00353E7C">
        <w:rPr>
          <w:kern w:val="3"/>
          <w:sz w:val="22"/>
          <w:szCs w:val="22"/>
          <w:lang w:val="tr-TR" w:eastAsia="ar-SA" w:bidi="ar-SA"/>
        </w:rPr>
        <w:t>Proje hazırlama, hazırlatma giderleri,</w:t>
      </w:r>
    </w:p>
    <w:p w14:paraId="6DDA7B00" w14:textId="77777777" w:rsidR="00E515E5" w:rsidRPr="00353E7C" w:rsidRDefault="00E515E5" w:rsidP="00E515E5">
      <w:pPr>
        <w:numPr>
          <w:ilvl w:val="0"/>
          <w:numId w:val="2"/>
        </w:numPr>
        <w:suppressAutoHyphens/>
        <w:autoSpaceDN w:val="0"/>
        <w:spacing w:after="120"/>
        <w:ind w:left="1134" w:hanging="283"/>
        <w:jc w:val="both"/>
        <w:textAlignment w:val="baseline"/>
        <w:rPr>
          <w:kern w:val="3"/>
          <w:sz w:val="22"/>
          <w:szCs w:val="22"/>
          <w:lang w:val="tr-TR" w:eastAsia="ar-SA" w:bidi="ar-SA"/>
        </w:rPr>
      </w:pPr>
      <w:r w:rsidRPr="00353E7C">
        <w:rPr>
          <w:kern w:val="3"/>
          <w:sz w:val="22"/>
          <w:szCs w:val="22"/>
          <w:lang w:val="tr-TR" w:eastAsia="ar-SA" w:bidi="ar-SA"/>
        </w:rPr>
        <w:t>Hibe Kılavuzunda tanımlanan hibe desteğine uygun olmayan giderler,</w:t>
      </w:r>
    </w:p>
    <w:p w14:paraId="71ADAE00" w14:textId="77777777" w:rsidR="00E515E5" w:rsidRPr="00353E7C" w:rsidRDefault="00E515E5" w:rsidP="00E515E5">
      <w:pPr>
        <w:numPr>
          <w:ilvl w:val="0"/>
          <w:numId w:val="2"/>
        </w:numPr>
        <w:suppressAutoHyphens/>
        <w:autoSpaceDN w:val="0"/>
        <w:spacing w:after="120"/>
        <w:ind w:left="1134" w:hanging="283"/>
        <w:jc w:val="both"/>
        <w:textAlignment w:val="baseline"/>
        <w:rPr>
          <w:kern w:val="3"/>
          <w:sz w:val="22"/>
          <w:szCs w:val="22"/>
          <w:lang w:val="tr-TR" w:eastAsia="ar-SA" w:bidi="ar-SA"/>
        </w:rPr>
      </w:pPr>
      <w:r w:rsidRPr="00353E7C">
        <w:rPr>
          <w:kern w:val="3"/>
          <w:sz w:val="22"/>
          <w:szCs w:val="22"/>
          <w:lang w:val="tr-TR" w:eastAsia="ar-SA" w:bidi="ar-SA"/>
        </w:rPr>
        <w:t xml:space="preserve">Hibe Kılavuzunda belirtilen satın alma usul ve esaslarına göre yapılmamış ve belgelendirilmemiş satın alımlara ait giderler.          </w:t>
      </w:r>
    </w:p>
    <w:p w14:paraId="2EF931B5" w14:textId="77777777" w:rsidR="00E515E5" w:rsidRPr="00353E7C" w:rsidRDefault="00E515E5" w:rsidP="00E515E5">
      <w:pPr>
        <w:numPr>
          <w:ilvl w:val="1"/>
          <w:numId w:val="4"/>
        </w:numPr>
        <w:suppressAutoHyphens/>
        <w:autoSpaceDN w:val="0"/>
        <w:spacing w:after="120" w:line="276" w:lineRule="auto"/>
        <w:jc w:val="both"/>
        <w:textAlignment w:val="baseline"/>
        <w:rPr>
          <w:kern w:val="3"/>
          <w:sz w:val="22"/>
          <w:szCs w:val="22"/>
          <w:lang w:val="tr-TR" w:eastAsia="ar-SA" w:bidi="ar-SA"/>
        </w:rPr>
      </w:pPr>
      <w:r w:rsidRPr="00353E7C">
        <w:rPr>
          <w:kern w:val="3"/>
          <w:sz w:val="22"/>
          <w:szCs w:val="22"/>
          <w:lang w:val="tr-TR" w:eastAsia="ar-SA" w:bidi="ar-SA"/>
        </w:rPr>
        <w:t xml:space="preserve"> Yatırımcının, proje uygulamasında yapacağı satın alma işlemleri geçerli en az 3 teklif alarak kendisi tarafından gerçekleştirileceği yöntem benimsenir.</w:t>
      </w:r>
    </w:p>
    <w:p w14:paraId="74B25136" w14:textId="77777777" w:rsidR="00E515E5" w:rsidRPr="00353E7C" w:rsidRDefault="00E515E5" w:rsidP="00E515E5">
      <w:pPr>
        <w:numPr>
          <w:ilvl w:val="1"/>
          <w:numId w:val="4"/>
        </w:numPr>
        <w:suppressAutoHyphens/>
        <w:autoSpaceDN w:val="0"/>
        <w:spacing w:after="120" w:line="276" w:lineRule="auto"/>
        <w:jc w:val="both"/>
        <w:textAlignment w:val="baseline"/>
        <w:rPr>
          <w:kern w:val="3"/>
          <w:sz w:val="22"/>
          <w:szCs w:val="22"/>
          <w:lang w:val="tr-TR" w:eastAsia="ar-SA" w:bidi="ar-SA"/>
        </w:rPr>
      </w:pPr>
      <w:r w:rsidRPr="00353E7C">
        <w:rPr>
          <w:kern w:val="3"/>
          <w:sz w:val="22"/>
          <w:szCs w:val="22"/>
          <w:lang w:val="tr-TR" w:eastAsia="ar-SA" w:bidi="ar-SA"/>
        </w:rPr>
        <w:t xml:space="preserve"> Yatırımcı, proje uygulamasında yapacağı satın alma işlemlerinde, Hibe Kılavuzunda ve satın alma uygulama planlarında belirtilen kurallara uygun hareket eder. Bir giderin hibeye uygun gider olarak kabul edilmesi için, satın almanın belirtilen usul ve esaslara uygun olarak yerine getirilmesi gerekmektedir. Uygulama sırasında gerçekleştirilen satın alımlarda, bahsi geçen kuralların uygulanıp uygulanmadığı, İPYB ve Etüt ve Projeler Daire Başkanlığı (EPDB) tarafından kontrol edilir ve izlenir. Yatırımcı, bu kontroller için gerekli olabilecek her türlü belge ve bilgiyi sağlamakla yükümlüdür.</w:t>
      </w:r>
    </w:p>
    <w:p w14:paraId="77E27C20" w14:textId="77777777" w:rsidR="00E515E5" w:rsidRPr="00353E7C" w:rsidRDefault="00E515E5" w:rsidP="00E515E5">
      <w:pPr>
        <w:numPr>
          <w:ilvl w:val="1"/>
          <w:numId w:val="4"/>
        </w:numPr>
        <w:spacing w:after="120" w:line="276" w:lineRule="auto"/>
        <w:jc w:val="both"/>
        <w:rPr>
          <w:kern w:val="3"/>
          <w:sz w:val="22"/>
          <w:szCs w:val="22"/>
          <w:lang w:val="tr-TR" w:eastAsia="ar-SA" w:bidi="ar-SA"/>
        </w:rPr>
      </w:pPr>
      <w:r w:rsidRPr="00353E7C">
        <w:rPr>
          <w:kern w:val="3"/>
          <w:sz w:val="22"/>
          <w:szCs w:val="22"/>
          <w:lang w:val="tr-TR" w:eastAsia="ar-SA" w:bidi="ar-SA"/>
        </w:rPr>
        <w:t xml:space="preserve"> Satın alma dokümanlarının İPYB tarafından yapılan incelemesinde, işlemlerin uygun bulunmaması durumunda, yatırımcı satın alma işlemini </w:t>
      </w:r>
      <w:proofErr w:type="spellStart"/>
      <w:r w:rsidRPr="00353E7C">
        <w:rPr>
          <w:kern w:val="3"/>
          <w:sz w:val="22"/>
          <w:szCs w:val="22"/>
          <w:lang w:val="tr-TR" w:eastAsia="ar-SA" w:bidi="ar-SA"/>
        </w:rPr>
        <w:t>İPYB’nin</w:t>
      </w:r>
      <w:proofErr w:type="spellEnd"/>
      <w:r w:rsidRPr="00353E7C">
        <w:rPr>
          <w:kern w:val="3"/>
          <w:sz w:val="22"/>
          <w:szCs w:val="22"/>
          <w:lang w:val="tr-TR" w:eastAsia="ar-SA" w:bidi="ar-SA"/>
        </w:rPr>
        <w:t xml:space="preserve"> uyarıları doğrultusunda yenilenir.</w:t>
      </w:r>
    </w:p>
    <w:p w14:paraId="46C0CD0A" w14:textId="77777777" w:rsidR="00E515E5" w:rsidRPr="00353E7C" w:rsidRDefault="00E515E5" w:rsidP="00E515E5">
      <w:pPr>
        <w:numPr>
          <w:ilvl w:val="1"/>
          <w:numId w:val="4"/>
        </w:numPr>
        <w:suppressAutoHyphens/>
        <w:autoSpaceDN w:val="0"/>
        <w:spacing w:after="120" w:line="276" w:lineRule="auto"/>
        <w:jc w:val="both"/>
        <w:textAlignment w:val="baseline"/>
        <w:rPr>
          <w:kern w:val="3"/>
          <w:sz w:val="22"/>
          <w:szCs w:val="22"/>
          <w:lang w:val="tr-TR" w:eastAsia="ar-SA" w:bidi="ar-SA"/>
        </w:rPr>
      </w:pPr>
      <w:r w:rsidRPr="00353E7C">
        <w:rPr>
          <w:kern w:val="3"/>
          <w:sz w:val="22"/>
          <w:szCs w:val="22"/>
          <w:lang w:val="tr-TR" w:eastAsia="ar-SA" w:bidi="ar-SA"/>
        </w:rPr>
        <w:t xml:space="preserve"> Satın alma belgelerinin İPYB ve EPDB incelemesi sonucu, işlemlerin uygun bulunmaması durumunda, uyarılar doğrultusunda satın alma işlemi yenilenir.</w:t>
      </w:r>
    </w:p>
    <w:p w14:paraId="6D86C462" w14:textId="77777777" w:rsidR="00E515E5" w:rsidRPr="00353E7C" w:rsidRDefault="00E515E5" w:rsidP="00E515E5">
      <w:pPr>
        <w:numPr>
          <w:ilvl w:val="1"/>
          <w:numId w:val="4"/>
        </w:numPr>
        <w:suppressAutoHyphens/>
        <w:autoSpaceDN w:val="0"/>
        <w:spacing w:after="120" w:line="276" w:lineRule="auto"/>
        <w:jc w:val="both"/>
        <w:textAlignment w:val="baseline"/>
        <w:rPr>
          <w:kern w:val="3"/>
          <w:sz w:val="22"/>
          <w:szCs w:val="22"/>
          <w:lang w:eastAsia="ar-SA"/>
        </w:rPr>
      </w:pPr>
      <w:r w:rsidRPr="00353E7C">
        <w:rPr>
          <w:kern w:val="3"/>
          <w:sz w:val="22"/>
          <w:szCs w:val="22"/>
          <w:lang w:val="tr-TR" w:eastAsia="ar-SA" w:bidi="ar-SA"/>
        </w:rPr>
        <w:lastRenderedPageBreak/>
        <w:t xml:space="preserve"> Satın almanın uygun bulunmasından sonra yatırımcı, yüklenicilere gönderdiği sipariş mektupları ile imzaladığı sözleşmelerin 1 (bir) asıl ve 1 (bir) suretini,  ilgili sözleşmeler imzalandıktan en geç 15  (on beş) gün sonra </w:t>
      </w:r>
      <w:proofErr w:type="spellStart"/>
      <w:r w:rsidRPr="00353E7C">
        <w:rPr>
          <w:kern w:val="3"/>
          <w:sz w:val="22"/>
          <w:szCs w:val="22"/>
          <w:lang w:val="tr-TR" w:eastAsia="ar-SA" w:bidi="ar-SA"/>
        </w:rPr>
        <w:t>İPYB’ye</w:t>
      </w:r>
      <w:proofErr w:type="spellEnd"/>
      <w:r w:rsidRPr="00353E7C">
        <w:rPr>
          <w:kern w:val="3"/>
          <w:sz w:val="22"/>
          <w:szCs w:val="22"/>
          <w:lang w:val="tr-TR" w:eastAsia="ar-SA" w:bidi="ar-SA"/>
        </w:rPr>
        <w:t xml:space="preserve"> teslim eder. Belgelerin suretlerinin aslına uygunluğu onaylandıktan sonra belgelerin asılları yatırımcıya iade edilir.</w:t>
      </w:r>
    </w:p>
    <w:p w14:paraId="6628D5F1" w14:textId="77777777" w:rsidR="00E515E5" w:rsidRPr="00353E7C" w:rsidRDefault="00E515E5" w:rsidP="00E515E5">
      <w:pPr>
        <w:tabs>
          <w:tab w:val="left" w:pos="851"/>
          <w:tab w:val="left" w:pos="1184"/>
        </w:tabs>
        <w:suppressAutoHyphens/>
        <w:autoSpaceDN w:val="0"/>
        <w:spacing w:after="120" w:line="276" w:lineRule="auto"/>
        <w:ind w:right="-7"/>
        <w:jc w:val="both"/>
        <w:textAlignment w:val="baseline"/>
        <w:rPr>
          <w:b/>
          <w:kern w:val="3"/>
          <w:sz w:val="22"/>
          <w:szCs w:val="22"/>
          <w:lang w:val="tr-TR" w:eastAsia="ar-SA" w:bidi="ar-SA"/>
        </w:rPr>
      </w:pPr>
      <w:r w:rsidRPr="00353E7C">
        <w:rPr>
          <w:b/>
          <w:kern w:val="3"/>
          <w:sz w:val="22"/>
          <w:szCs w:val="22"/>
          <w:lang w:val="tr-TR" w:eastAsia="ar-SA" w:bidi="ar-SA"/>
        </w:rPr>
        <w:t>Madde 17 Ödemeler</w:t>
      </w:r>
    </w:p>
    <w:p w14:paraId="47A45F95" w14:textId="77777777" w:rsidR="00E515E5" w:rsidRPr="00353E7C" w:rsidRDefault="00E515E5" w:rsidP="00E515E5">
      <w:pPr>
        <w:suppressAutoHyphens/>
        <w:autoSpaceDN w:val="0"/>
        <w:spacing w:after="120" w:line="276" w:lineRule="auto"/>
        <w:ind w:left="426" w:right="-7" w:hanging="426"/>
        <w:jc w:val="both"/>
        <w:textAlignment w:val="baseline"/>
        <w:rPr>
          <w:kern w:val="3"/>
          <w:sz w:val="22"/>
          <w:szCs w:val="22"/>
          <w:lang w:val="tr-TR" w:eastAsia="ar-SA" w:bidi="ar-SA"/>
        </w:rPr>
      </w:pPr>
      <w:r w:rsidRPr="00353E7C">
        <w:rPr>
          <w:b/>
          <w:kern w:val="3"/>
          <w:sz w:val="22"/>
          <w:szCs w:val="22"/>
          <w:lang w:val="tr-TR" w:eastAsia="ar-SA" w:bidi="ar-SA"/>
        </w:rPr>
        <w:t>17.1</w:t>
      </w:r>
      <w:r w:rsidRPr="00353E7C">
        <w:rPr>
          <w:kern w:val="3"/>
          <w:sz w:val="22"/>
          <w:szCs w:val="22"/>
          <w:lang w:val="tr-TR" w:eastAsia="ar-SA" w:bidi="ar-SA"/>
        </w:rPr>
        <w:t xml:space="preserve"> Yatırımcı proje kapsamında yapılan işlerin tamamlanmasından sonra ödeme talebini, ödeme ile ilgili ek belgelerle birlikte </w:t>
      </w:r>
      <w:proofErr w:type="spellStart"/>
      <w:r w:rsidRPr="00353E7C">
        <w:rPr>
          <w:kern w:val="3"/>
          <w:sz w:val="22"/>
          <w:szCs w:val="22"/>
          <w:lang w:val="tr-TR" w:eastAsia="ar-SA" w:bidi="ar-SA"/>
        </w:rPr>
        <w:t>İPYB’ye</w:t>
      </w:r>
      <w:proofErr w:type="spellEnd"/>
      <w:r w:rsidRPr="00353E7C">
        <w:rPr>
          <w:kern w:val="3"/>
          <w:sz w:val="22"/>
          <w:szCs w:val="22"/>
          <w:lang w:val="tr-TR" w:eastAsia="ar-SA" w:bidi="ar-SA"/>
        </w:rPr>
        <w:t xml:space="preserve"> 2 (iki) nüsha halinde teslim eder. </w:t>
      </w:r>
    </w:p>
    <w:p w14:paraId="07F3B997" w14:textId="77777777" w:rsidR="00E515E5" w:rsidRPr="00353E7C" w:rsidRDefault="00E515E5" w:rsidP="00E515E5">
      <w:pPr>
        <w:pStyle w:val="ListeParagraf"/>
        <w:numPr>
          <w:ilvl w:val="1"/>
          <w:numId w:val="5"/>
        </w:numPr>
        <w:suppressAutoHyphens/>
        <w:autoSpaceDN w:val="0"/>
        <w:spacing w:line="276" w:lineRule="auto"/>
        <w:ind w:right="-7"/>
        <w:jc w:val="both"/>
        <w:textAlignment w:val="baseline"/>
        <w:rPr>
          <w:rFonts w:ascii="Times New Roman" w:hAnsi="Times New Roman"/>
          <w:kern w:val="3"/>
          <w:sz w:val="22"/>
          <w:szCs w:val="22"/>
          <w:lang w:eastAsia="ar-SA"/>
        </w:rPr>
      </w:pPr>
      <w:r w:rsidRPr="00353E7C">
        <w:rPr>
          <w:rFonts w:ascii="Times New Roman" w:hAnsi="Times New Roman"/>
          <w:kern w:val="3"/>
          <w:sz w:val="22"/>
          <w:szCs w:val="22"/>
          <w:lang w:eastAsia="ar-SA"/>
        </w:rPr>
        <w:t xml:space="preserve"> Ödeme belgeleri; İPYB tarafından incelenip onaylandıktan sonra,  tüm ekler ile birlikte 1 (bir) takım halinde </w:t>
      </w:r>
      <w:proofErr w:type="spellStart"/>
      <w:r w:rsidRPr="00353E7C">
        <w:rPr>
          <w:rFonts w:ascii="Times New Roman" w:hAnsi="Times New Roman"/>
          <w:kern w:val="3"/>
          <w:sz w:val="22"/>
          <w:szCs w:val="22"/>
          <w:lang w:eastAsia="ar-SA"/>
        </w:rPr>
        <w:t>EPDB’ye</w:t>
      </w:r>
      <w:proofErr w:type="spellEnd"/>
      <w:r w:rsidRPr="00353E7C">
        <w:rPr>
          <w:rFonts w:ascii="Times New Roman" w:hAnsi="Times New Roman"/>
          <w:kern w:val="3"/>
          <w:sz w:val="22"/>
          <w:szCs w:val="22"/>
          <w:lang w:eastAsia="ar-SA"/>
        </w:rPr>
        <w:t xml:space="preserve"> gönderilir. </w:t>
      </w:r>
      <w:proofErr w:type="spellStart"/>
      <w:r w:rsidRPr="00353E7C">
        <w:rPr>
          <w:rFonts w:ascii="Times New Roman" w:hAnsi="Times New Roman"/>
          <w:kern w:val="3"/>
          <w:sz w:val="22"/>
          <w:szCs w:val="22"/>
          <w:lang w:eastAsia="ar-SA"/>
        </w:rPr>
        <w:t>EPDB’nin</w:t>
      </w:r>
      <w:proofErr w:type="spellEnd"/>
      <w:r w:rsidRPr="00353E7C">
        <w:rPr>
          <w:rFonts w:ascii="Times New Roman" w:hAnsi="Times New Roman"/>
          <w:kern w:val="3"/>
          <w:sz w:val="22"/>
          <w:szCs w:val="22"/>
          <w:lang w:eastAsia="ar-SA"/>
        </w:rPr>
        <w:t xml:space="preserve"> incelemesinden sonra, asıl belgeler elektronik ortamda, Birleşmiş Milletler Kalkınma Programı (UNDP)’</w:t>
      </w:r>
      <w:proofErr w:type="spellStart"/>
      <w:r w:rsidRPr="00353E7C">
        <w:rPr>
          <w:rFonts w:ascii="Times New Roman" w:hAnsi="Times New Roman"/>
          <w:kern w:val="3"/>
          <w:sz w:val="22"/>
          <w:szCs w:val="22"/>
          <w:lang w:eastAsia="ar-SA"/>
        </w:rPr>
        <w:t>na</w:t>
      </w:r>
      <w:proofErr w:type="spellEnd"/>
      <w:r w:rsidRPr="00353E7C">
        <w:rPr>
          <w:rFonts w:ascii="Times New Roman" w:hAnsi="Times New Roman"/>
          <w:kern w:val="3"/>
          <w:sz w:val="22"/>
          <w:szCs w:val="22"/>
          <w:lang w:eastAsia="ar-SA"/>
        </w:rPr>
        <w:t xml:space="preserve"> gönderilir. UNDP tarafından gerekli incelemeden sonra, ödenecek hibe tutarı, yatırımcının beyan ettiği banka hesabına aktarılır. </w:t>
      </w:r>
    </w:p>
    <w:p w14:paraId="2C237CE5" w14:textId="77777777" w:rsidR="00E515E5" w:rsidRPr="00353E7C" w:rsidRDefault="00E515E5" w:rsidP="00E515E5">
      <w:pPr>
        <w:numPr>
          <w:ilvl w:val="1"/>
          <w:numId w:val="5"/>
        </w:numPr>
        <w:suppressAutoHyphens/>
        <w:autoSpaceDN w:val="0"/>
        <w:spacing w:after="120" w:line="276" w:lineRule="auto"/>
        <w:ind w:right="-7"/>
        <w:jc w:val="both"/>
        <w:textAlignment w:val="baseline"/>
        <w:rPr>
          <w:kern w:val="3"/>
          <w:sz w:val="22"/>
          <w:szCs w:val="22"/>
          <w:lang w:val="tr-TR" w:eastAsia="ar-SA" w:bidi="ar-SA"/>
        </w:rPr>
      </w:pPr>
      <w:r w:rsidRPr="00353E7C">
        <w:rPr>
          <w:kern w:val="3"/>
          <w:sz w:val="22"/>
          <w:szCs w:val="22"/>
          <w:lang w:val="tr-TR" w:eastAsia="ar-SA" w:bidi="ar-SA"/>
        </w:rPr>
        <w:t xml:space="preserve"> </w:t>
      </w:r>
      <w:proofErr w:type="spellStart"/>
      <w:r w:rsidRPr="00353E7C">
        <w:rPr>
          <w:kern w:val="3"/>
          <w:sz w:val="22"/>
          <w:szCs w:val="22"/>
          <w:lang w:val="tr-TR" w:eastAsia="ar-SA" w:bidi="ar-SA"/>
        </w:rPr>
        <w:t>İPYB’ye</w:t>
      </w:r>
      <w:proofErr w:type="spellEnd"/>
      <w:r w:rsidRPr="00353E7C">
        <w:rPr>
          <w:kern w:val="3"/>
          <w:sz w:val="22"/>
          <w:szCs w:val="22"/>
          <w:lang w:val="tr-TR" w:eastAsia="ar-SA" w:bidi="ar-SA"/>
        </w:rPr>
        <w:t xml:space="preserve"> ibraz edildikten sonra, yatırımcıya gerekçeleriyle birlikte iade edilmeyen ödeme talepleri ve ekleri kabul edilmiş sayılır. </w:t>
      </w:r>
      <w:proofErr w:type="spellStart"/>
      <w:r w:rsidRPr="00353E7C">
        <w:rPr>
          <w:kern w:val="3"/>
          <w:sz w:val="22"/>
          <w:szCs w:val="22"/>
          <w:lang w:val="tr-TR" w:eastAsia="ar-SA" w:bidi="ar-SA"/>
        </w:rPr>
        <w:t>İPYB’nin</w:t>
      </w:r>
      <w:proofErr w:type="spellEnd"/>
      <w:r w:rsidRPr="00353E7C">
        <w:rPr>
          <w:kern w:val="3"/>
          <w:sz w:val="22"/>
          <w:szCs w:val="22"/>
          <w:lang w:val="tr-TR" w:eastAsia="ar-SA" w:bidi="ar-SA"/>
        </w:rPr>
        <w:t xml:space="preserve"> gerekli belgelerde eksik olduğu değerlendirdiğinde, giderin hibeye uygun olup olmadığının doğrulanması için ilave kontroller yapılmasını gerekli bulduğu durumlarda, yatırımcıya bildirmek sureti ile onay ve/veya ödeme işlemlerini askıya alabilir. Böyle durumlarda İPYB yatırımcıdan açıklama, değişiklik veya ilave bilgi talep edebilir. Bu bilgi ve belgeler talep edildikleri tarihten itibaren 5 (beş) iş günü içerisinde yatırımcı tarafından sağlanır. Ödemeler;</w:t>
      </w:r>
    </w:p>
    <w:p w14:paraId="687B2904" w14:textId="77777777" w:rsidR="00E515E5" w:rsidRPr="00353E7C" w:rsidRDefault="00E515E5" w:rsidP="00E515E5">
      <w:pPr>
        <w:numPr>
          <w:ilvl w:val="0"/>
          <w:numId w:val="2"/>
        </w:numPr>
        <w:suppressAutoHyphens/>
        <w:autoSpaceDN w:val="0"/>
        <w:spacing w:line="276" w:lineRule="auto"/>
        <w:ind w:left="1134" w:hanging="283"/>
        <w:jc w:val="both"/>
        <w:textAlignment w:val="baseline"/>
        <w:rPr>
          <w:kern w:val="3"/>
          <w:sz w:val="22"/>
          <w:szCs w:val="22"/>
          <w:lang w:val="tr-TR" w:eastAsia="ar-SA" w:bidi="ar-SA"/>
        </w:rPr>
      </w:pPr>
      <w:r w:rsidRPr="00353E7C">
        <w:rPr>
          <w:kern w:val="3"/>
          <w:sz w:val="22"/>
          <w:szCs w:val="22"/>
          <w:lang w:val="tr-TR" w:eastAsia="ar-SA" w:bidi="ar-SA"/>
        </w:rPr>
        <w:t>Ödeme belgeleri eksiksiz teslim edildikten sonra yapılır.</w:t>
      </w:r>
    </w:p>
    <w:p w14:paraId="57E177C3" w14:textId="77777777" w:rsidR="00E515E5" w:rsidRPr="00353E7C" w:rsidRDefault="00E515E5" w:rsidP="00E515E5">
      <w:pPr>
        <w:numPr>
          <w:ilvl w:val="0"/>
          <w:numId w:val="2"/>
        </w:numPr>
        <w:suppressAutoHyphens/>
        <w:autoSpaceDN w:val="0"/>
        <w:spacing w:after="120" w:line="276" w:lineRule="auto"/>
        <w:ind w:left="1134" w:hanging="283"/>
        <w:jc w:val="both"/>
        <w:textAlignment w:val="baseline"/>
        <w:rPr>
          <w:kern w:val="3"/>
          <w:sz w:val="22"/>
          <w:szCs w:val="22"/>
          <w:lang w:val="tr-TR" w:eastAsia="ar-SA" w:bidi="ar-SA"/>
        </w:rPr>
      </w:pPr>
      <w:r w:rsidRPr="00353E7C">
        <w:rPr>
          <w:kern w:val="3"/>
          <w:sz w:val="22"/>
          <w:szCs w:val="22"/>
          <w:lang w:val="tr-TR" w:eastAsia="ar-SA" w:bidi="ar-SA"/>
        </w:rPr>
        <w:t>Yatırımcının proje kapsamındaki işleri tamamladığı yerinde tespit edildikten sonra yapılır.</w:t>
      </w:r>
    </w:p>
    <w:p w14:paraId="7FBC5099" w14:textId="77777777" w:rsidR="00E515E5" w:rsidRPr="00353E7C" w:rsidRDefault="00E515E5" w:rsidP="00E515E5">
      <w:pPr>
        <w:numPr>
          <w:ilvl w:val="1"/>
          <w:numId w:val="5"/>
        </w:numPr>
        <w:suppressAutoHyphens/>
        <w:autoSpaceDN w:val="0"/>
        <w:spacing w:after="120" w:line="276" w:lineRule="auto"/>
        <w:ind w:right="-7"/>
        <w:jc w:val="both"/>
        <w:textAlignment w:val="baseline"/>
        <w:rPr>
          <w:kern w:val="3"/>
          <w:sz w:val="22"/>
          <w:szCs w:val="22"/>
          <w:lang w:val="tr-TR" w:eastAsia="ar-SA" w:bidi="ar-SA"/>
        </w:rPr>
      </w:pPr>
      <w:r w:rsidRPr="00353E7C">
        <w:rPr>
          <w:kern w:val="3"/>
          <w:sz w:val="22"/>
          <w:szCs w:val="22"/>
          <w:lang w:val="tr-TR" w:eastAsia="ar-SA" w:bidi="ar-SA"/>
        </w:rPr>
        <w:t>Ödemeler sırasında oluşacak havale ücreti, komisyon vb. masraflar, yatırımcıya ödenecek meblağdan düşülür.</w:t>
      </w:r>
    </w:p>
    <w:p w14:paraId="766CF8D6" w14:textId="77777777" w:rsidR="00E515E5" w:rsidRPr="00353E7C" w:rsidRDefault="00E515E5" w:rsidP="00E515E5">
      <w:pPr>
        <w:numPr>
          <w:ilvl w:val="1"/>
          <w:numId w:val="5"/>
        </w:numPr>
        <w:suppressAutoHyphens/>
        <w:autoSpaceDN w:val="0"/>
        <w:spacing w:after="120" w:line="276" w:lineRule="auto"/>
        <w:ind w:right="-7"/>
        <w:jc w:val="both"/>
        <w:textAlignment w:val="baseline"/>
        <w:rPr>
          <w:kern w:val="3"/>
          <w:sz w:val="22"/>
          <w:szCs w:val="22"/>
          <w:lang w:val="tr-TR" w:eastAsia="ar-SA" w:bidi="ar-SA"/>
        </w:rPr>
      </w:pPr>
      <w:r w:rsidRPr="00353E7C">
        <w:rPr>
          <w:kern w:val="3"/>
          <w:sz w:val="22"/>
          <w:szCs w:val="22"/>
          <w:lang w:val="tr-TR" w:eastAsia="ar-SA" w:bidi="ar-SA"/>
        </w:rPr>
        <w:t xml:space="preserve"> Hibe ödemeleri, yılı proje bütçe tahsisatı ile sınırlı olması nedeniyle,  Aralık ayı içerisinde yapılan ödeme talepleri, işleme konulmayabilir.  Fakat bu talepler; ertesi yılın Ocak ayından itibaren yerine getirilir. Yatırımcı tarafından bu husus, satın alma ve ödeme planlamaları açısından dikkate alınıp ödeme işlemlerinin zamanında yapılmasından sorumludur.</w:t>
      </w:r>
    </w:p>
    <w:p w14:paraId="4D93224D" w14:textId="77777777" w:rsidR="00E515E5" w:rsidRPr="00353E7C" w:rsidRDefault="00E515E5" w:rsidP="00E515E5">
      <w:pPr>
        <w:numPr>
          <w:ilvl w:val="1"/>
          <w:numId w:val="5"/>
        </w:numPr>
        <w:suppressAutoHyphens/>
        <w:autoSpaceDN w:val="0"/>
        <w:spacing w:after="120" w:line="276" w:lineRule="auto"/>
        <w:ind w:right="-7"/>
        <w:jc w:val="both"/>
        <w:textAlignment w:val="baseline"/>
        <w:rPr>
          <w:kern w:val="3"/>
          <w:sz w:val="22"/>
          <w:szCs w:val="22"/>
          <w:lang w:val="tr-TR" w:eastAsia="ar-SA" w:bidi="ar-SA"/>
        </w:rPr>
      </w:pPr>
      <w:r w:rsidRPr="00353E7C">
        <w:rPr>
          <w:kern w:val="3"/>
          <w:sz w:val="22"/>
          <w:szCs w:val="22"/>
          <w:lang w:val="tr-TR" w:eastAsia="ar-SA" w:bidi="ar-SA"/>
        </w:rPr>
        <w:t xml:space="preserve"> Ödemeler Türk Lirası (TL) olarak yapılır.</w:t>
      </w:r>
    </w:p>
    <w:p w14:paraId="2097C7DB" w14:textId="77777777" w:rsidR="00E515E5" w:rsidRPr="00353E7C" w:rsidRDefault="00E515E5" w:rsidP="00E515E5">
      <w:pPr>
        <w:numPr>
          <w:ilvl w:val="1"/>
          <w:numId w:val="5"/>
        </w:numPr>
        <w:suppressAutoHyphens/>
        <w:autoSpaceDN w:val="0"/>
        <w:spacing w:after="120" w:line="276" w:lineRule="auto"/>
        <w:ind w:right="-7"/>
        <w:jc w:val="both"/>
        <w:textAlignment w:val="baseline"/>
        <w:rPr>
          <w:kern w:val="3"/>
          <w:sz w:val="22"/>
          <w:szCs w:val="22"/>
          <w:lang w:val="tr-TR" w:eastAsia="ar-SA" w:bidi="ar-SA"/>
        </w:rPr>
      </w:pPr>
      <w:r w:rsidRPr="00353E7C">
        <w:rPr>
          <w:kern w:val="3"/>
          <w:sz w:val="22"/>
          <w:szCs w:val="22"/>
          <w:lang w:val="tr-TR" w:eastAsia="ar-SA" w:bidi="ar-SA"/>
        </w:rPr>
        <w:t xml:space="preserve"> </w:t>
      </w:r>
      <w:proofErr w:type="spellStart"/>
      <w:r w:rsidRPr="00353E7C">
        <w:rPr>
          <w:kern w:val="3"/>
          <w:sz w:val="22"/>
          <w:szCs w:val="22"/>
          <w:lang w:val="tr-TR" w:eastAsia="ar-SA" w:bidi="ar-SA"/>
        </w:rPr>
        <w:t>KDAKP’nin</w:t>
      </w:r>
      <w:proofErr w:type="spellEnd"/>
      <w:r w:rsidRPr="00353E7C">
        <w:rPr>
          <w:kern w:val="3"/>
          <w:sz w:val="22"/>
          <w:szCs w:val="22"/>
          <w:lang w:val="tr-TR" w:eastAsia="ar-SA" w:bidi="ar-SA"/>
        </w:rPr>
        <w:t xml:space="preserve"> son yılında, </w:t>
      </w:r>
      <w:proofErr w:type="spellStart"/>
      <w:r w:rsidRPr="00353E7C">
        <w:rPr>
          <w:kern w:val="3"/>
          <w:sz w:val="22"/>
          <w:szCs w:val="22"/>
          <w:lang w:val="tr-TR" w:eastAsia="ar-SA" w:bidi="ar-SA"/>
        </w:rPr>
        <w:t>KDAKP’nin</w:t>
      </w:r>
      <w:proofErr w:type="spellEnd"/>
      <w:r w:rsidRPr="00353E7C">
        <w:rPr>
          <w:kern w:val="3"/>
          <w:sz w:val="22"/>
          <w:szCs w:val="22"/>
          <w:lang w:val="tr-TR" w:eastAsia="ar-SA" w:bidi="ar-SA"/>
        </w:rPr>
        <w:t xml:space="preserve"> ikraz kapanış tarihinden en az 2 (iki) ay önce, tüm alımların ve proje işlerinin tamamlanması ve ödeme talebinde bulunulması gerekir.</w:t>
      </w:r>
    </w:p>
    <w:p w14:paraId="63C890D3" w14:textId="26FA2337" w:rsidR="00E515E5" w:rsidRPr="00353E7C" w:rsidRDefault="00E515E5" w:rsidP="00E515E5">
      <w:pPr>
        <w:numPr>
          <w:ilvl w:val="1"/>
          <w:numId w:val="5"/>
        </w:numPr>
        <w:suppressAutoHyphens/>
        <w:autoSpaceDN w:val="0"/>
        <w:spacing w:after="120" w:line="276" w:lineRule="auto"/>
        <w:ind w:right="-7"/>
        <w:jc w:val="both"/>
        <w:textAlignment w:val="baseline"/>
        <w:rPr>
          <w:kern w:val="3"/>
          <w:sz w:val="22"/>
          <w:szCs w:val="22"/>
          <w:lang w:val="tr-TR" w:eastAsia="ar-SA" w:bidi="ar-SA"/>
        </w:rPr>
      </w:pPr>
      <w:r w:rsidRPr="00353E7C">
        <w:rPr>
          <w:kern w:val="3"/>
          <w:sz w:val="22"/>
          <w:szCs w:val="22"/>
          <w:lang w:val="tr-TR" w:eastAsia="ar-SA" w:bidi="ar-SA"/>
        </w:rPr>
        <w:t xml:space="preserve"> 29.06.2008 tarihli ve 26921 sayılı </w:t>
      </w:r>
      <w:r w:rsidR="000B1F45" w:rsidRPr="00353E7C">
        <w:rPr>
          <w:kern w:val="3"/>
          <w:sz w:val="22"/>
          <w:szCs w:val="22"/>
          <w:lang w:val="tr-TR" w:eastAsia="ar-SA" w:bidi="ar-SA"/>
        </w:rPr>
        <w:t>Resmî</w:t>
      </w:r>
      <w:r w:rsidRPr="00353E7C">
        <w:rPr>
          <w:kern w:val="3"/>
          <w:sz w:val="22"/>
          <w:szCs w:val="22"/>
          <w:lang w:val="tr-TR" w:eastAsia="ar-SA" w:bidi="ar-SA"/>
        </w:rPr>
        <w:t xml:space="preserve"> </w:t>
      </w:r>
      <w:r w:rsidR="000B1F45" w:rsidRPr="00353E7C">
        <w:rPr>
          <w:kern w:val="3"/>
          <w:sz w:val="22"/>
          <w:szCs w:val="22"/>
          <w:lang w:val="tr-TR" w:eastAsia="ar-SA" w:bidi="ar-SA"/>
        </w:rPr>
        <w:t>Gazete ’de</w:t>
      </w:r>
      <w:r w:rsidRPr="00353E7C">
        <w:rPr>
          <w:kern w:val="3"/>
          <w:sz w:val="22"/>
          <w:szCs w:val="22"/>
          <w:lang w:val="tr-TR" w:eastAsia="ar-SA" w:bidi="ar-SA"/>
        </w:rPr>
        <w:t xml:space="preserve"> yayımlanan Hazine ve Maliye Bakanlığı Tahsilat Genel Tebliği </w:t>
      </w:r>
      <w:r w:rsidR="000B1F45" w:rsidRPr="00353E7C">
        <w:rPr>
          <w:kern w:val="3"/>
          <w:sz w:val="22"/>
          <w:szCs w:val="22"/>
          <w:lang w:val="tr-TR" w:eastAsia="ar-SA" w:bidi="ar-SA"/>
        </w:rPr>
        <w:t>gereğince, yatırımcılardan</w:t>
      </w:r>
      <w:r w:rsidRPr="00353E7C">
        <w:rPr>
          <w:kern w:val="3"/>
          <w:sz w:val="22"/>
          <w:szCs w:val="22"/>
          <w:lang w:val="tr-TR" w:eastAsia="ar-SA" w:bidi="ar-SA"/>
        </w:rPr>
        <w:t xml:space="preserve"> vergi dairesinden alınacak olan vadesi geçmiş vergi borcu olmadığına dair belge istenir.</w:t>
      </w:r>
    </w:p>
    <w:p w14:paraId="721C3632" w14:textId="77777777" w:rsidR="00E515E5" w:rsidRPr="00353E7C" w:rsidRDefault="00E515E5" w:rsidP="00E515E5">
      <w:pPr>
        <w:numPr>
          <w:ilvl w:val="1"/>
          <w:numId w:val="5"/>
        </w:numPr>
        <w:spacing w:after="120" w:line="276" w:lineRule="auto"/>
        <w:ind w:left="567" w:hanging="567"/>
        <w:rPr>
          <w:kern w:val="3"/>
          <w:sz w:val="22"/>
          <w:szCs w:val="22"/>
          <w:lang w:val="tr-TR" w:eastAsia="ar-SA" w:bidi="ar-SA"/>
        </w:rPr>
      </w:pPr>
      <w:r w:rsidRPr="00353E7C">
        <w:rPr>
          <w:kern w:val="3"/>
          <w:sz w:val="22"/>
          <w:szCs w:val="22"/>
          <w:lang w:val="tr-TR" w:eastAsia="ar-SA" w:bidi="ar-SA"/>
        </w:rPr>
        <w:t>Hibe kapsamında yapılacak tüm ödemeler KDV hariç olarak yapılır.</w:t>
      </w:r>
    </w:p>
    <w:p w14:paraId="3F581E51" w14:textId="77777777" w:rsidR="00E515E5" w:rsidRPr="00353E7C" w:rsidRDefault="00E515E5" w:rsidP="00E515E5">
      <w:pPr>
        <w:numPr>
          <w:ilvl w:val="1"/>
          <w:numId w:val="5"/>
        </w:numPr>
        <w:spacing w:line="276" w:lineRule="auto"/>
        <w:ind w:left="567" w:hanging="567"/>
        <w:jc w:val="both"/>
        <w:rPr>
          <w:kern w:val="3"/>
          <w:sz w:val="22"/>
          <w:szCs w:val="22"/>
          <w:lang w:val="tr-TR" w:eastAsia="ar-SA" w:bidi="ar-SA"/>
        </w:rPr>
      </w:pPr>
      <w:r w:rsidRPr="00353E7C">
        <w:rPr>
          <w:kern w:val="3"/>
          <w:sz w:val="22"/>
          <w:szCs w:val="22"/>
          <w:lang w:val="tr-TR" w:eastAsia="ar-SA" w:bidi="ar-SA"/>
        </w:rPr>
        <w:t>Yatırımcı ödeme belgelerini yatırımın tamamlanmasından itibaren 5 yıl süre ile muhafaza etmekten ve gerekli hallerde talep edildiği takdirde ibraz etmekten sorumludur.</w:t>
      </w:r>
    </w:p>
    <w:p w14:paraId="328FD089" w14:textId="77777777" w:rsidR="00E515E5" w:rsidRPr="00353E7C" w:rsidRDefault="00E515E5" w:rsidP="00E515E5">
      <w:pPr>
        <w:ind w:left="567"/>
        <w:rPr>
          <w:kern w:val="3"/>
          <w:sz w:val="22"/>
          <w:szCs w:val="22"/>
          <w:lang w:val="tr-TR" w:eastAsia="ar-SA" w:bidi="ar-SA"/>
        </w:rPr>
      </w:pPr>
    </w:p>
    <w:p w14:paraId="523FD9B5" w14:textId="77777777" w:rsidR="00E515E5" w:rsidRPr="00353E7C" w:rsidRDefault="00E515E5" w:rsidP="00E515E5">
      <w:pPr>
        <w:keepNext/>
        <w:tabs>
          <w:tab w:val="left" w:pos="851"/>
          <w:tab w:val="left" w:pos="1986"/>
        </w:tabs>
        <w:suppressAutoHyphens/>
        <w:autoSpaceDN w:val="0"/>
        <w:spacing w:after="120" w:line="276" w:lineRule="auto"/>
        <w:ind w:right="-7"/>
        <w:jc w:val="both"/>
        <w:textAlignment w:val="baseline"/>
        <w:rPr>
          <w:b/>
          <w:kern w:val="3"/>
          <w:sz w:val="22"/>
          <w:szCs w:val="22"/>
          <w:lang w:val="tr-TR" w:eastAsia="ar-SA" w:bidi="ar-SA"/>
        </w:rPr>
      </w:pPr>
      <w:r w:rsidRPr="00353E7C">
        <w:rPr>
          <w:b/>
          <w:kern w:val="3"/>
          <w:sz w:val="22"/>
          <w:szCs w:val="22"/>
          <w:lang w:val="tr-TR" w:eastAsia="ar-SA" w:bidi="ar-SA"/>
        </w:rPr>
        <w:lastRenderedPageBreak/>
        <w:t>Madde 18 KDAKP Hibesinin Nihai Miktarı</w:t>
      </w:r>
    </w:p>
    <w:p w14:paraId="768FC898" w14:textId="77777777" w:rsidR="00E515E5" w:rsidRPr="00353E7C" w:rsidRDefault="00E515E5" w:rsidP="00E515E5">
      <w:pPr>
        <w:pStyle w:val="ListeParagraf"/>
        <w:widowControl w:val="0"/>
        <w:numPr>
          <w:ilvl w:val="1"/>
          <w:numId w:val="6"/>
        </w:numPr>
        <w:suppressAutoHyphens/>
        <w:autoSpaceDN w:val="0"/>
        <w:spacing w:line="276" w:lineRule="auto"/>
        <w:ind w:right="-7"/>
        <w:jc w:val="both"/>
        <w:textAlignment w:val="baseline"/>
        <w:rPr>
          <w:rFonts w:ascii="Times New Roman" w:hAnsi="Times New Roman"/>
          <w:kern w:val="3"/>
          <w:sz w:val="22"/>
          <w:szCs w:val="22"/>
          <w:lang w:eastAsia="ar-SA"/>
        </w:rPr>
      </w:pPr>
      <w:r w:rsidRPr="00353E7C">
        <w:rPr>
          <w:rFonts w:ascii="Times New Roman" w:hAnsi="Times New Roman"/>
          <w:kern w:val="3"/>
          <w:sz w:val="22"/>
          <w:szCs w:val="22"/>
          <w:lang w:eastAsia="ar-SA"/>
        </w:rPr>
        <w:t xml:space="preserve"> Proje uygulaması sonunda hibeye uygun giderlerin toplam tutarı, başvuru ve sözleşmede belirtilen hibeye esas yatırım tutarını geçse bile, Bakanlık tarafından yatırımcıya ödenecek toplam tutar, Madde 3.4’de belirtilen azami hibe miktarını aşamaz.</w:t>
      </w:r>
    </w:p>
    <w:p w14:paraId="050F793E" w14:textId="77777777" w:rsidR="00E515E5" w:rsidRPr="00353E7C" w:rsidRDefault="00E515E5" w:rsidP="00E515E5">
      <w:pPr>
        <w:widowControl w:val="0"/>
        <w:numPr>
          <w:ilvl w:val="1"/>
          <w:numId w:val="6"/>
        </w:numPr>
        <w:suppressAutoHyphens/>
        <w:autoSpaceDN w:val="0"/>
        <w:spacing w:after="120" w:line="276" w:lineRule="auto"/>
        <w:ind w:right="-7"/>
        <w:jc w:val="both"/>
        <w:textAlignment w:val="baseline"/>
        <w:rPr>
          <w:kern w:val="3"/>
          <w:sz w:val="22"/>
          <w:szCs w:val="22"/>
          <w:lang w:val="tr-TR" w:eastAsia="ar-SA" w:bidi="ar-SA"/>
        </w:rPr>
      </w:pPr>
      <w:r w:rsidRPr="00353E7C">
        <w:rPr>
          <w:kern w:val="3"/>
          <w:sz w:val="22"/>
          <w:szCs w:val="22"/>
          <w:lang w:val="tr-TR" w:eastAsia="ar-SA" w:bidi="ar-SA"/>
        </w:rPr>
        <w:t xml:space="preserve"> Proje uygulaması sonunda hibeye uygun giderlerin toplam tutarı, başvuru ve sözleşmede belirtilen hibeye esas yatırım tutarının altında kalırsa, bu toplam tutara Madde 3.3’de belirtilen hibe oranı uygulanarak hibe tutarı hesaplanır.</w:t>
      </w:r>
    </w:p>
    <w:p w14:paraId="3DAAE31D" w14:textId="77777777" w:rsidR="00E515E5" w:rsidRPr="00353E7C" w:rsidRDefault="00E515E5" w:rsidP="00E515E5">
      <w:pPr>
        <w:keepNext/>
        <w:tabs>
          <w:tab w:val="left" w:pos="851"/>
          <w:tab w:val="left" w:pos="1986"/>
        </w:tabs>
        <w:suppressAutoHyphens/>
        <w:autoSpaceDN w:val="0"/>
        <w:spacing w:after="120" w:line="276" w:lineRule="auto"/>
        <w:ind w:right="-7"/>
        <w:jc w:val="both"/>
        <w:textAlignment w:val="baseline"/>
        <w:rPr>
          <w:b/>
          <w:kern w:val="3"/>
          <w:sz w:val="22"/>
          <w:szCs w:val="22"/>
          <w:lang w:val="tr-TR" w:eastAsia="ar-SA" w:bidi="ar-SA"/>
        </w:rPr>
      </w:pPr>
      <w:r w:rsidRPr="00353E7C">
        <w:rPr>
          <w:b/>
          <w:kern w:val="3"/>
          <w:sz w:val="22"/>
          <w:szCs w:val="22"/>
          <w:lang w:val="tr-TR" w:eastAsia="ar-SA" w:bidi="ar-SA"/>
        </w:rPr>
        <w:t>Madde 19 İstirdat</w:t>
      </w:r>
    </w:p>
    <w:p w14:paraId="5FD7B416" w14:textId="77777777" w:rsidR="00E515E5" w:rsidRPr="00353E7C" w:rsidRDefault="00E515E5" w:rsidP="00E515E5">
      <w:pPr>
        <w:pStyle w:val="ListeParagraf"/>
        <w:widowControl w:val="0"/>
        <w:numPr>
          <w:ilvl w:val="1"/>
          <w:numId w:val="7"/>
        </w:numPr>
        <w:suppressAutoHyphens/>
        <w:autoSpaceDN w:val="0"/>
        <w:spacing w:line="276" w:lineRule="auto"/>
        <w:ind w:right="-7"/>
        <w:jc w:val="both"/>
        <w:textAlignment w:val="baseline"/>
        <w:rPr>
          <w:rFonts w:ascii="Times New Roman" w:hAnsi="Times New Roman"/>
          <w:kern w:val="3"/>
          <w:sz w:val="22"/>
          <w:szCs w:val="22"/>
          <w:lang w:eastAsia="ar-SA"/>
        </w:rPr>
      </w:pPr>
      <w:r w:rsidRPr="00353E7C">
        <w:rPr>
          <w:rFonts w:ascii="Times New Roman" w:hAnsi="Times New Roman"/>
          <w:kern w:val="3"/>
          <w:sz w:val="22"/>
          <w:szCs w:val="22"/>
          <w:lang w:eastAsia="ar-SA"/>
        </w:rPr>
        <w:t xml:space="preserve"> Yatırımcı, kendisine ödenmesi gereken hibe tutarının üstünde ödenmiş ve Bakanlığın alacağı olan herhangi bir fazla ödeme tutarını, ilgili talep kendisine tebliğ edildikten sonra, 30 (otuz) gün içerisinde, Bakanlığın göstereceği hesaba ödemeyi taahhüt eder.</w:t>
      </w:r>
    </w:p>
    <w:p w14:paraId="7124A70D" w14:textId="77777777" w:rsidR="00E515E5" w:rsidRPr="00353E7C" w:rsidRDefault="00E515E5" w:rsidP="00E515E5">
      <w:pPr>
        <w:numPr>
          <w:ilvl w:val="0"/>
          <w:numId w:val="2"/>
        </w:numPr>
        <w:suppressAutoHyphens/>
        <w:autoSpaceDN w:val="0"/>
        <w:spacing w:after="120" w:line="276" w:lineRule="auto"/>
        <w:ind w:left="1134" w:hanging="283"/>
        <w:jc w:val="both"/>
        <w:textAlignment w:val="baseline"/>
        <w:rPr>
          <w:kern w:val="3"/>
          <w:sz w:val="22"/>
          <w:szCs w:val="22"/>
          <w:lang w:val="tr-TR" w:eastAsia="ar-SA" w:bidi="ar-SA"/>
        </w:rPr>
      </w:pPr>
      <w:r w:rsidRPr="00353E7C">
        <w:rPr>
          <w:kern w:val="3"/>
          <w:sz w:val="22"/>
          <w:szCs w:val="22"/>
          <w:lang w:val="tr-TR" w:eastAsia="ar-SA" w:bidi="ar-SA"/>
        </w:rPr>
        <w:t>Yatırımcının, Bakanlık tarafından belirlenen tarihe kadar geri ödemeyi yapmaması halinde, Bakanlık, TCMB reeskont faiz oranı üzerinden faiz eklemek suretiyle borçlu olunan miktara temerrüt faizi talep eder.</w:t>
      </w:r>
    </w:p>
    <w:p w14:paraId="26298F9E" w14:textId="77777777" w:rsidR="00E515E5" w:rsidRPr="00353E7C" w:rsidRDefault="00E515E5" w:rsidP="00E515E5">
      <w:pPr>
        <w:numPr>
          <w:ilvl w:val="0"/>
          <w:numId w:val="2"/>
        </w:numPr>
        <w:suppressAutoHyphens/>
        <w:autoSpaceDN w:val="0"/>
        <w:spacing w:after="120" w:line="276" w:lineRule="auto"/>
        <w:ind w:left="1134" w:hanging="283"/>
        <w:jc w:val="both"/>
        <w:textAlignment w:val="baseline"/>
        <w:rPr>
          <w:color w:val="FF0000"/>
          <w:kern w:val="3"/>
          <w:sz w:val="22"/>
          <w:szCs w:val="22"/>
          <w:lang w:val="tr-TR" w:eastAsia="ar-SA" w:bidi="ar-SA"/>
        </w:rPr>
      </w:pPr>
      <w:r w:rsidRPr="00353E7C">
        <w:rPr>
          <w:kern w:val="3"/>
          <w:sz w:val="22"/>
          <w:szCs w:val="22"/>
          <w:lang w:val="tr-TR" w:eastAsia="ar-SA" w:bidi="ar-SA"/>
        </w:rPr>
        <w:t>Temerrüt faizi, Bakanlık tarafından belirlenen son ödeme tarihinden (hariç) ödemenin fiilen yapıldığı tarihe kadar (dâhil) işler. Yapılan herhangi bir kısmi ödeme, öncelikle bu şekilde tesis edilen temerrüt faizini kapsar.</w:t>
      </w:r>
      <w:r w:rsidRPr="00353E7C">
        <w:rPr>
          <w:color w:val="FF0000"/>
          <w:kern w:val="3"/>
          <w:sz w:val="22"/>
          <w:szCs w:val="22"/>
          <w:lang w:val="tr-TR" w:eastAsia="ar-SA" w:bidi="ar-SA"/>
        </w:rPr>
        <w:t xml:space="preserve"> </w:t>
      </w:r>
    </w:p>
    <w:p w14:paraId="23775779" w14:textId="77777777" w:rsidR="00E515E5" w:rsidRPr="00353E7C" w:rsidRDefault="004414C8" w:rsidP="00E515E5">
      <w:pPr>
        <w:widowControl w:val="0"/>
        <w:numPr>
          <w:ilvl w:val="1"/>
          <w:numId w:val="7"/>
        </w:numPr>
        <w:suppressAutoHyphens/>
        <w:autoSpaceDN w:val="0"/>
        <w:spacing w:after="120" w:line="276" w:lineRule="auto"/>
        <w:ind w:right="-7"/>
        <w:jc w:val="both"/>
        <w:textAlignment w:val="baseline"/>
        <w:rPr>
          <w:kern w:val="3"/>
          <w:sz w:val="22"/>
          <w:szCs w:val="22"/>
          <w:lang w:val="tr-TR" w:eastAsia="ar-SA" w:bidi="ar-SA"/>
        </w:rPr>
      </w:pPr>
      <w:r w:rsidRPr="00353E7C">
        <w:rPr>
          <w:color w:val="FF0000"/>
          <w:kern w:val="3"/>
          <w:sz w:val="22"/>
          <w:szCs w:val="22"/>
          <w:lang w:val="tr-TR" w:eastAsia="ar-SA" w:bidi="ar-SA"/>
        </w:rPr>
        <w:t xml:space="preserve"> </w:t>
      </w:r>
      <w:r w:rsidR="00E515E5" w:rsidRPr="00353E7C">
        <w:rPr>
          <w:kern w:val="3"/>
          <w:sz w:val="22"/>
          <w:szCs w:val="22"/>
          <w:lang w:val="tr-TR" w:eastAsia="ar-SA" w:bidi="ar-SA"/>
        </w:rPr>
        <w:t>Bakanlığa ödenecek meblağ yatırımcıya ödenecek veya borçlu olunan her türlü meblağdan düşülebilir. Bu durum tarafların taksitle ödeme yolunda mutabakata varmasını engellemez.</w:t>
      </w:r>
    </w:p>
    <w:p w14:paraId="346383D7" w14:textId="77777777" w:rsidR="00E515E5" w:rsidRPr="00353E7C" w:rsidRDefault="00E515E5" w:rsidP="00E515E5">
      <w:pPr>
        <w:widowControl w:val="0"/>
        <w:numPr>
          <w:ilvl w:val="1"/>
          <w:numId w:val="7"/>
        </w:numPr>
        <w:suppressAutoHyphens/>
        <w:autoSpaceDN w:val="0"/>
        <w:spacing w:after="120" w:line="276" w:lineRule="auto"/>
        <w:ind w:right="-7"/>
        <w:jc w:val="both"/>
        <w:textAlignment w:val="baseline"/>
        <w:rPr>
          <w:kern w:val="3"/>
          <w:sz w:val="22"/>
          <w:szCs w:val="22"/>
          <w:lang w:val="tr-TR" w:eastAsia="ar-SA" w:bidi="ar-SA"/>
        </w:rPr>
      </w:pPr>
      <w:r w:rsidRPr="00353E7C">
        <w:rPr>
          <w:kern w:val="3"/>
          <w:sz w:val="22"/>
          <w:szCs w:val="22"/>
          <w:lang w:val="tr-TR" w:eastAsia="ar-SA" w:bidi="ar-SA"/>
        </w:rPr>
        <w:t xml:space="preserve"> Bakanlığa borçlu olunan miktarların geri ödenmesinden kaynaklanan banka masraflarının tamamını yatırımcı üstlenir.</w:t>
      </w:r>
    </w:p>
    <w:p w14:paraId="68C5A280" w14:textId="77777777" w:rsidR="00E515E5" w:rsidRPr="00353E7C" w:rsidRDefault="00E515E5" w:rsidP="00E515E5">
      <w:pPr>
        <w:numPr>
          <w:ilvl w:val="1"/>
          <w:numId w:val="7"/>
        </w:numPr>
        <w:spacing w:after="120" w:line="276" w:lineRule="auto"/>
        <w:jc w:val="both"/>
        <w:rPr>
          <w:kern w:val="3"/>
          <w:sz w:val="22"/>
          <w:szCs w:val="22"/>
          <w:lang w:val="tr-TR" w:eastAsia="ar-SA" w:bidi="ar-SA"/>
        </w:rPr>
      </w:pPr>
      <w:r w:rsidRPr="00353E7C">
        <w:rPr>
          <w:kern w:val="3"/>
          <w:sz w:val="22"/>
          <w:szCs w:val="22"/>
          <w:lang w:val="tr-TR" w:eastAsia="ar-SA" w:bidi="ar-SA"/>
        </w:rPr>
        <w:t xml:space="preserve"> Yatırımın tamamlanma tarihinden itibaren 5 (beş) yıllık izleme süresi bitimine kadar, ödenen hibenin geri alınmasını gerektiren bir durumun tespit edilmesi halinde hibe sözleşmesi hükümlerine göre TOB tarafından bu madde hükümleri doğrultusunda geri alım işlemi yapılır.</w:t>
      </w:r>
    </w:p>
    <w:p w14:paraId="00F7E8B6" w14:textId="77777777" w:rsidR="00F71D14" w:rsidRPr="00353E7C" w:rsidRDefault="00F71D14" w:rsidP="00F71D14">
      <w:pPr>
        <w:spacing w:after="120" w:line="276" w:lineRule="auto"/>
        <w:ind w:left="360"/>
        <w:jc w:val="both"/>
        <w:rPr>
          <w:kern w:val="3"/>
          <w:sz w:val="22"/>
          <w:szCs w:val="22"/>
          <w:lang w:val="tr-TR" w:eastAsia="ar-SA" w:bidi="ar-SA"/>
        </w:rPr>
      </w:pPr>
    </w:p>
    <w:p w14:paraId="7A44674D" w14:textId="77777777" w:rsidR="00E515E5" w:rsidRPr="00353E7C" w:rsidRDefault="00E515E5" w:rsidP="00E515E5">
      <w:pPr>
        <w:keepNext/>
        <w:tabs>
          <w:tab w:val="left" w:pos="851"/>
        </w:tabs>
        <w:suppressAutoHyphens/>
        <w:autoSpaceDN w:val="0"/>
        <w:spacing w:after="120" w:line="276" w:lineRule="auto"/>
        <w:ind w:right="-7"/>
        <w:jc w:val="both"/>
        <w:textAlignment w:val="baseline"/>
        <w:rPr>
          <w:b/>
          <w:kern w:val="3"/>
          <w:sz w:val="22"/>
          <w:szCs w:val="22"/>
          <w:lang w:val="tr-TR" w:eastAsia="ar-SA" w:bidi="ar-SA"/>
        </w:rPr>
      </w:pPr>
      <w:r w:rsidRPr="00353E7C">
        <w:rPr>
          <w:b/>
          <w:kern w:val="3"/>
          <w:sz w:val="22"/>
          <w:szCs w:val="22"/>
          <w:lang w:val="tr-TR" w:eastAsia="ar-SA" w:bidi="ar-SA"/>
        </w:rPr>
        <w:t>Madde 20. Haberleşme Adresleri</w:t>
      </w:r>
    </w:p>
    <w:p w14:paraId="2D3BE3DE" w14:textId="77777777" w:rsidR="00E515E5" w:rsidRPr="00353E7C" w:rsidRDefault="00E515E5" w:rsidP="00E515E5">
      <w:pPr>
        <w:widowControl w:val="0"/>
        <w:suppressAutoHyphens/>
        <w:autoSpaceDN w:val="0"/>
        <w:spacing w:after="120" w:line="276" w:lineRule="auto"/>
        <w:ind w:right="-7"/>
        <w:jc w:val="both"/>
        <w:textAlignment w:val="baseline"/>
        <w:rPr>
          <w:kern w:val="3"/>
          <w:sz w:val="22"/>
          <w:szCs w:val="22"/>
          <w:lang w:val="tr-TR" w:eastAsia="ar-SA" w:bidi="ar-SA"/>
        </w:rPr>
      </w:pPr>
      <w:r w:rsidRPr="00353E7C">
        <w:rPr>
          <w:b/>
          <w:kern w:val="3"/>
          <w:sz w:val="22"/>
          <w:szCs w:val="22"/>
          <w:lang w:val="tr-TR" w:eastAsia="ar-SA" w:bidi="ar-SA"/>
        </w:rPr>
        <w:t>20.1</w:t>
      </w:r>
      <w:r w:rsidRPr="00353E7C">
        <w:rPr>
          <w:kern w:val="3"/>
          <w:sz w:val="22"/>
          <w:szCs w:val="22"/>
          <w:lang w:val="tr-TR" w:eastAsia="ar-SA" w:bidi="ar-SA"/>
        </w:rPr>
        <w:t xml:space="preserve"> Bu Hibe Sözleşmesine konu yatırım projesinin uygulanmasında yapılacak her türlü haberleşme yazılı olarak yapılır. Yazılan belgelerin üzerinde projenin adı ve sayı numarası bulundurulur. Yazışmalar taahhütlü olarak aşağıdaki adreslere gönderilir. Yazılı olarak değiştirildiği bildirilmediği takdirde, aşağıdaki adrese yapılan gönderiler, taraflara bildirilmiş sayılır.</w:t>
      </w:r>
    </w:p>
    <w:p w14:paraId="6DA18EE4" w14:textId="77777777" w:rsidR="00E515E5" w:rsidRPr="00353E7C" w:rsidRDefault="00E515E5" w:rsidP="00E515E5">
      <w:pPr>
        <w:widowControl w:val="0"/>
        <w:suppressAutoHyphens/>
        <w:autoSpaceDN w:val="0"/>
        <w:spacing w:after="120" w:line="276" w:lineRule="auto"/>
        <w:ind w:left="1337" w:right="-7"/>
        <w:jc w:val="both"/>
        <w:textAlignment w:val="baseline"/>
        <w:rPr>
          <w:kern w:val="3"/>
          <w:sz w:val="22"/>
          <w:szCs w:val="22"/>
          <w:lang w:val="tr-TR" w:eastAsia="ar-SA" w:bidi="ar-SA"/>
        </w:rPr>
      </w:pPr>
    </w:p>
    <w:p w14:paraId="69F3B976" w14:textId="77777777" w:rsidR="00E515E5" w:rsidRPr="00353E7C" w:rsidRDefault="00E515E5" w:rsidP="00E515E5">
      <w:pPr>
        <w:tabs>
          <w:tab w:val="left" w:pos="851"/>
        </w:tabs>
        <w:suppressAutoHyphens/>
        <w:autoSpaceDN w:val="0"/>
        <w:spacing w:after="120" w:line="276" w:lineRule="auto"/>
        <w:ind w:right="-7"/>
        <w:jc w:val="both"/>
        <w:textAlignment w:val="baseline"/>
        <w:rPr>
          <w:b/>
          <w:kern w:val="3"/>
          <w:sz w:val="22"/>
          <w:szCs w:val="22"/>
          <w:lang w:val="tr-TR" w:eastAsia="ar-SA" w:bidi="ar-SA"/>
        </w:rPr>
      </w:pPr>
      <w:r w:rsidRPr="00353E7C">
        <w:rPr>
          <w:b/>
          <w:kern w:val="3"/>
          <w:sz w:val="22"/>
          <w:szCs w:val="22"/>
          <w:lang w:val="tr-TR" w:eastAsia="ar-SA" w:bidi="ar-SA"/>
        </w:rPr>
        <w:t>TOB/İTOM Adresi</w:t>
      </w:r>
    </w:p>
    <w:p w14:paraId="461ECECA" w14:textId="77777777" w:rsidR="00E515E5" w:rsidRPr="00353E7C" w:rsidRDefault="00E515E5" w:rsidP="00E515E5">
      <w:pPr>
        <w:tabs>
          <w:tab w:val="left" w:pos="851"/>
        </w:tabs>
        <w:suppressAutoHyphens/>
        <w:autoSpaceDN w:val="0"/>
        <w:spacing w:after="120" w:line="276" w:lineRule="auto"/>
        <w:ind w:right="-7"/>
        <w:jc w:val="both"/>
        <w:textAlignment w:val="baseline"/>
        <w:rPr>
          <w:kern w:val="3"/>
          <w:sz w:val="22"/>
          <w:szCs w:val="22"/>
          <w:lang w:val="tr-TR" w:eastAsia="ar-SA" w:bidi="ar-SA"/>
        </w:rPr>
      </w:pPr>
      <w:r w:rsidRPr="00353E7C">
        <w:rPr>
          <w:kern w:val="3"/>
          <w:sz w:val="22"/>
          <w:szCs w:val="22"/>
          <w:lang w:val="tr-TR" w:eastAsia="ar-SA" w:bidi="ar-SA"/>
        </w:rPr>
        <w:t>[…………………………………..]</w:t>
      </w:r>
    </w:p>
    <w:p w14:paraId="26EFFCF1" w14:textId="77777777" w:rsidR="00E515E5" w:rsidRPr="00353E7C" w:rsidRDefault="00E515E5" w:rsidP="00E515E5">
      <w:pPr>
        <w:tabs>
          <w:tab w:val="left" w:pos="851"/>
        </w:tabs>
        <w:suppressAutoHyphens/>
        <w:autoSpaceDN w:val="0"/>
        <w:spacing w:after="120" w:line="276" w:lineRule="auto"/>
        <w:ind w:right="-7"/>
        <w:jc w:val="both"/>
        <w:textAlignment w:val="baseline"/>
        <w:rPr>
          <w:b/>
          <w:kern w:val="3"/>
          <w:sz w:val="22"/>
          <w:szCs w:val="22"/>
          <w:lang w:val="tr-TR" w:eastAsia="ar-SA" w:bidi="ar-SA"/>
        </w:rPr>
      </w:pPr>
      <w:r w:rsidRPr="00353E7C">
        <w:rPr>
          <w:b/>
          <w:kern w:val="3"/>
          <w:sz w:val="22"/>
          <w:szCs w:val="22"/>
          <w:lang w:val="tr-TR" w:eastAsia="ar-SA" w:bidi="ar-SA"/>
        </w:rPr>
        <w:t>Yatırımcı Adresi</w:t>
      </w:r>
    </w:p>
    <w:p w14:paraId="5FC7700F" w14:textId="77777777" w:rsidR="00E515E5" w:rsidRPr="00353E7C" w:rsidRDefault="00E515E5" w:rsidP="00E515E5">
      <w:pPr>
        <w:tabs>
          <w:tab w:val="left" w:pos="851"/>
        </w:tabs>
        <w:suppressAutoHyphens/>
        <w:autoSpaceDN w:val="0"/>
        <w:spacing w:after="120" w:line="276" w:lineRule="auto"/>
        <w:ind w:right="-7"/>
        <w:jc w:val="both"/>
        <w:textAlignment w:val="baseline"/>
        <w:rPr>
          <w:kern w:val="3"/>
          <w:sz w:val="22"/>
          <w:szCs w:val="22"/>
          <w:lang w:val="tr-TR" w:eastAsia="ar-SA" w:bidi="ar-SA"/>
        </w:rPr>
      </w:pPr>
      <w:r w:rsidRPr="00353E7C">
        <w:rPr>
          <w:kern w:val="3"/>
          <w:sz w:val="22"/>
          <w:szCs w:val="22"/>
          <w:lang w:val="tr-TR" w:eastAsia="ar-SA" w:bidi="ar-SA"/>
        </w:rPr>
        <w:t>[………………………………….]</w:t>
      </w:r>
    </w:p>
    <w:p w14:paraId="0122C65F" w14:textId="77777777" w:rsidR="00E515E5" w:rsidRPr="00353E7C" w:rsidRDefault="00E515E5" w:rsidP="00E515E5">
      <w:pPr>
        <w:keepNext/>
        <w:tabs>
          <w:tab w:val="left" w:pos="851"/>
        </w:tabs>
        <w:suppressAutoHyphens/>
        <w:autoSpaceDN w:val="0"/>
        <w:spacing w:after="120" w:line="276" w:lineRule="auto"/>
        <w:ind w:right="-7"/>
        <w:jc w:val="both"/>
        <w:textAlignment w:val="baseline"/>
        <w:rPr>
          <w:b/>
          <w:kern w:val="3"/>
          <w:sz w:val="22"/>
          <w:szCs w:val="22"/>
          <w:lang w:val="tr-TR" w:eastAsia="ar-SA" w:bidi="ar-SA"/>
        </w:rPr>
      </w:pPr>
      <w:r w:rsidRPr="00353E7C">
        <w:rPr>
          <w:b/>
          <w:kern w:val="3"/>
          <w:sz w:val="22"/>
          <w:szCs w:val="22"/>
          <w:lang w:val="tr-TR" w:eastAsia="ar-SA" w:bidi="ar-SA"/>
        </w:rPr>
        <w:lastRenderedPageBreak/>
        <w:t>Madde 21 Ekler</w:t>
      </w:r>
    </w:p>
    <w:p w14:paraId="2E20D29A" w14:textId="77777777" w:rsidR="00E515E5" w:rsidRPr="00353E7C" w:rsidRDefault="00E515E5" w:rsidP="00E515E5">
      <w:pPr>
        <w:pStyle w:val="ListeParagraf"/>
        <w:numPr>
          <w:ilvl w:val="1"/>
          <w:numId w:val="8"/>
        </w:numPr>
        <w:tabs>
          <w:tab w:val="left" w:pos="851"/>
        </w:tabs>
        <w:suppressAutoHyphens/>
        <w:autoSpaceDN w:val="0"/>
        <w:spacing w:line="276" w:lineRule="auto"/>
        <w:jc w:val="both"/>
        <w:textAlignment w:val="baseline"/>
        <w:rPr>
          <w:rFonts w:ascii="Times New Roman" w:hAnsi="Times New Roman"/>
          <w:kern w:val="3"/>
          <w:sz w:val="22"/>
          <w:szCs w:val="22"/>
          <w:lang w:eastAsia="ar-SA"/>
        </w:rPr>
      </w:pPr>
      <w:r w:rsidRPr="00353E7C">
        <w:rPr>
          <w:rFonts w:ascii="Times New Roman" w:hAnsi="Times New Roman"/>
          <w:kern w:val="3"/>
          <w:sz w:val="22"/>
          <w:szCs w:val="22"/>
          <w:lang w:eastAsia="ar-SA"/>
        </w:rPr>
        <w:t xml:space="preserve"> Aşağıdaki belgeler İşbu </w:t>
      </w:r>
      <w:proofErr w:type="spellStart"/>
      <w:r w:rsidRPr="00353E7C">
        <w:rPr>
          <w:rFonts w:ascii="Times New Roman" w:hAnsi="Times New Roman"/>
          <w:kern w:val="3"/>
          <w:sz w:val="22"/>
          <w:szCs w:val="22"/>
          <w:lang w:eastAsia="ar-SA"/>
        </w:rPr>
        <w:t>sözleşme’nin</w:t>
      </w:r>
      <w:proofErr w:type="spellEnd"/>
      <w:r w:rsidRPr="00353E7C">
        <w:rPr>
          <w:rFonts w:ascii="Times New Roman" w:hAnsi="Times New Roman"/>
          <w:kern w:val="3"/>
          <w:sz w:val="22"/>
          <w:szCs w:val="22"/>
          <w:lang w:eastAsia="ar-SA"/>
        </w:rPr>
        <w:t xml:space="preserve"> eki ve ayrılmaz bir parçasıdır:</w:t>
      </w:r>
    </w:p>
    <w:p w14:paraId="3C3C183E" w14:textId="77777777" w:rsidR="00E515E5" w:rsidRPr="00353E7C" w:rsidRDefault="00E515E5" w:rsidP="00E515E5">
      <w:pPr>
        <w:tabs>
          <w:tab w:val="left" w:pos="1540"/>
        </w:tabs>
        <w:suppressAutoHyphens/>
        <w:autoSpaceDN w:val="0"/>
        <w:spacing w:after="120" w:line="276" w:lineRule="auto"/>
        <w:ind w:left="1134" w:hanging="283"/>
        <w:jc w:val="both"/>
        <w:textAlignment w:val="baseline"/>
        <w:rPr>
          <w:kern w:val="3"/>
          <w:sz w:val="22"/>
          <w:szCs w:val="22"/>
          <w:lang w:val="tr-TR" w:eastAsia="ar-SA" w:bidi="ar-SA"/>
        </w:rPr>
      </w:pPr>
      <w:r w:rsidRPr="00353E7C">
        <w:rPr>
          <w:b/>
          <w:kern w:val="3"/>
          <w:sz w:val="22"/>
          <w:szCs w:val="22"/>
          <w:lang w:val="tr-TR" w:eastAsia="ar-SA" w:bidi="ar-SA"/>
        </w:rPr>
        <w:t>Ek 1</w:t>
      </w:r>
      <w:r w:rsidRPr="00353E7C">
        <w:rPr>
          <w:kern w:val="3"/>
          <w:sz w:val="22"/>
          <w:szCs w:val="22"/>
          <w:lang w:val="tr-TR" w:eastAsia="ar-SA" w:bidi="ar-SA"/>
        </w:rPr>
        <w:t>:</w:t>
      </w:r>
      <w:r w:rsidRPr="00353E7C">
        <w:rPr>
          <w:kern w:val="3"/>
          <w:sz w:val="22"/>
          <w:szCs w:val="22"/>
          <w:lang w:val="tr-TR" w:eastAsia="ar-SA" w:bidi="ar-SA"/>
        </w:rPr>
        <w:tab/>
        <w:t>Başvuru Dosyası</w:t>
      </w:r>
    </w:p>
    <w:p w14:paraId="687ACDA3" w14:textId="77777777" w:rsidR="00E515E5" w:rsidRPr="00353E7C" w:rsidRDefault="00E515E5" w:rsidP="00E515E5">
      <w:pPr>
        <w:tabs>
          <w:tab w:val="left" w:pos="1540"/>
        </w:tabs>
        <w:suppressAutoHyphens/>
        <w:autoSpaceDN w:val="0"/>
        <w:spacing w:after="120" w:line="276" w:lineRule="auto"/>
        <w:ind w:left="1134" w:hanging="283"/>
        <w:jc w:val="both"/>
        <w:textAlignment w:val="baseline"/>
        <w:rPr>
          <w:kern w:val="3"/>
          <w:sz w:val="22"/>
          <w:szCs w:val="22"/>
          <w:lang w:val="tr-TR" w:eastAsia="ar-SA" w:bidi="ar-SA"/>
        </w:rPr>
      </w:pPr>
      <w:r w:rsidRPr="00353E7C">
        <w:rPr>
          <w:b/>
          <w:kern w:val="3"/>
          <w:sz w:val="22"/>
          <w:szCs w:val="22"/>
          <w:lang w:val="tr-TR" w:eastAsia="ar-SA" w:bidi="ar-SA"/>
        </w:rPr>
        <w:t>Ek 2</w:t>
      </w:r>
      <w:r w:rsidRPr="00353E7C">
        <w:rPr>
          <w:kern w:val="3"/>
          <w:sz w:val="22"/>
          <w:szCs w:val="22"/>
          <w:lang w:val="tr-TR" w:eastAsia="ar-SA" w:bidi="ar-SA"/>
        </w:rPr>
        <w:t>:</w:t>
      </w:r>
      <w:r w:rsidRPr="00353E7C">
        <w:rPr>
          <w:kern w:val="3"/>
          <w:sz w:val="22"/>
          <w:szCs w:val="22"/>
          <w:lang w:val="tr-TR" w:eastAsia="ar-SA" w:bidi="ar-SA"/>
        </w:rPr>
        <w:tab/>
        <w:t>Ödeme ile ilgili belgeler</w:t>
      </w:r>
    </w:p>
    <w:p w14:paraId="4A2FD6E8" w14:textId="77777777" w:rsidR="00E515E5" w:rsidRPr="00353E7C" w:rsidRDefault="00E515E5" w:rsidP="00E515E5">
      <w:pPr>
        <w:tabs>
          <w:tab w:val="left" w:pos="1540"/>
        </w:tabs>
        <w:suppressAutoHyphens/>
        <w:autoSpaceDN w:val="0"/>
        <w:spacing w:after="120" w:line="276" w:lineRule="auto"/>
        <w:ind w:left="1134" w:hanging="283"/>
        <w:jc w:val="both"/>
        <w:textAlignment w:val="baseline"/>
        <w:rPr>
          <w:kern w:val="3"/>
          <w:sz w:val="22"/>
          <w:szCs w:val="22"/>
          <w:lang w:val="tr-TR" w:eastAsia="ar-SA" w:bidi="ar-SA"/>
        </w:rPr>
      </w:pPr>
      <w:r w:rsidRPr="00353E7C">
        <w:rPr>
          <w:b/>
          <w:kern w:val="3"/>
          <w:sz w:val="22"/>
          <w:szCs w:val="22"/>
          <w:lang w:val="tr-TR" w:eastAsia="ar-SA" w:bidi="ar-SA"/>
        </w:rPr>
        <w:t>Ek 3</w:t>
      </w:r>
      <w:r w:rsidRPr="00353E7C">
        <w:rPr>
          <w:kern w:val="3"/>
          <w:sz w:val="22"/>
          <w:szCs w:val="22"/>
          <w:lang w:val="tr-TR" w:eastAsia="ar-SA" w:bidi="ar-SA"/>
        </w:rPr>
        <w:t>:</w:t>
      </w:r>
      <w:r w:rsidRPr="00353E7C">
        <w:rPr>
          <w:kern w:val="3"/>
          <w:sz w:val="22"/>
          <w:szCs w:val="22"/>
          <w:lang w:val="tr-TR" w:eastAsia="ar-SA" w:bidi="ar-SA"/>
        </w:rPr>
        <w:tab/>
        <w:t>Hibe Kılavuzu</w:t>
      </w:r>
    </w:p>
    <w:p w14:paraId="28546351" w14:textId="77777777" w:rsidR="00E515E5" w:rsidRPr="00353E7C" w:rsidRDefault="00E515E5" w:rsidP="00E515E5">
      <w:pPr>
        <w:tabs>
          <w:tab w:val="left" w:pos="1540"/>
        </w:tabs>
        <w:suppressAutoHyphens/>
        <w:autoSpaceDN w:val="0"/>
        <w:spacing w:after="120" w:line="276" w:lineRule="auto"/>
        <w:ind w:left="1134" w:hanging="283"/>
        <w:jc w:val="both"/>
        <w:textAlignment w:val="baseline"/>
        <w:rPr>
          <w:kern w:val="3"/>
          <w:sz w:val="22"/>
          <w:szCs w:val="22"/>
          <w:lang w:val="tr-TR" w:eastAsia="zh-CN"/>
        </w:rPr>
      </w:pPr>
      <w:r w:rsidRPr="00353E7C">
        <w:rPr>
          <w:b/>
          <w:kern w:val="3"/>
          <w:sz w:val="22"/>
          <w:szCs w:val="22"/>
          <w:lang w:val="tr-TR" w:eastAsia="ar-SA" w:bidi="ar-SA"/>
        </w:rPr>
        <w:t>Ek 4</w:t>
      </w:r>
      <w:r w:rsidRPr="00353E7C">
        <w:rPr>
          <w:kern w:val="3"/>
          <w:sz w:val="22"/>
          <w:szCs w:val="22"/>
          <w:lang w:val="tr-TR" w:eastAsia="zh-CN"/>
        </w:rPr>
        <w:t>:</w:t>
      </w:r>
      <w:r w:rsidRPr="00353E7C">
        <w:rPr>
          <w:kern w:val="3"/>
          <w:sz w:val="22"/>
          <w:szCs w:val="22"/>
          <w:lang w:val="tr-TR" w:eastAsia="zh-CN"/>
        </w:rPr>
        <w:tab/>
        <w:t>Hibe Çağrısı</w:t>
      </w:r>
    </w:p>
    <w:p w14:paraId="4872D685" w14:textId="77777777" w:rsidR="00E515E5" w:rsidRPr="00353E7C" w:rsidRDefault="00E515E5" w:rsidP="00E515E5">
      <w:pPr>
        <w:tabs>
          <w:tab w:val="left" w:pos="851"/>
        </w:tabs>
        <w:suppressAutoHyphens/>
        <w:autoSpaceDN w:val="0"/>
        <w:spacing w:after="120" w:line="276" w:lineRule="auto"/>
        <w:jc w:val="both"/>
        <w:textAlignment w:val="baseline"/>
        <w:rPr>
          <w:kern w:val="3"/>
          <w:sz w:val="22"/>
          <w:szCs w:val="22"/>
          <w:lang w:val="tr-TR" w:eastAsia="ar-SA" w:bidi="ar-SA"/>
        </w:rPr>
      </w:pPr>
    </w:p>
    <w:p w14:paraId="789C79B7" w14:textId="77777777" w:rsidR="00E515E5" w:rsidRPr="00353E7C" w:rsidRDefault="00E515E5" w:rsidP="00E515E5">
      <w:pPr>
        <w:tabs>
          <w:tab w:val="left" w:pos="851"/>
        </w:tabs>
        <w:suppressAutoHyphens/>
        <w:autoSpaceDN w:val="0"/>
        <w:spacing w:after="120" w:line="276" w:lineRule="auto"/>
        <w:jc w:val="both"/>
        <w:textAlignment w:val="baseline"/>
        <w:rPr>
          <w:kern w:val="3"/>
          <w:sz w:val="22"/>
          <w:szCs w:val="22"/>
          <w:lang w:val="tr-TR" w:eastAsia="ar-SA" w:bidi="ar-SA"/>
        </w:rPr>
      </w:pPr>
      <w:r w:rsidRPr="00353E7C">
        <w:rPr>
          <w:kern w:val="3"/>
          <w:sz w:val="22"/>
          <w:szCs w:val="22"/>
          <w:lang w:val="tr-TR" w:eastAsia="ar-SA" w:bidi="ar-SA"/>
        </w:rPr>
        <w:t xml:space="preserve">İşbu Hibe Sözleşmesi </w:t>
      </w:r>
      <w:r w:rsidRPr="00353E7C">
        <w:rPr>
          <w:kern w:val="3"/>
          <w:sz w:val="22"/>
          <w:szCs w:val="22"/>
          <w:highlight w:val="lightGray"/>
          <w:lang w:val="tr-TR" w:eastAsia="ar-SA" w:bidi="ar-SA"/>
        </w:rPr>
        <w:t>…………….</w:t>
      </w:r>
      <w:r w:rsidRPr="00353E7C">
        <w:rPr>
          <w:kern w:val="3"/>
          <w:sz w:val="22"/>
          <w:szCs w:val="22"/>
          <w:lang w:val="tr-TR" w:eastAsia="ar-SA" w:bidi="ar-SA"/>
        </w:rPr>
        <w:t xml:space="preserve"> </w:t>
      </w:r>
      <w:proofErr w:type="gramStart"/>
      <w:r w:rsidRPr="00353E7C">
        <w:rPr>
          <w:kern w:val="3"/>
          <w:sz w:val="22"/>
          <w:szCs w:val="22"/>
          <w:lang w:val="tr-TR" w:eastAsia="ar-SA" w:bidi="ar-SA"/>
        </w:rPr>
        <w:t>tarihinde</w:t>
      </w:r>
      <w:proofErr w:type="gramEnd"/>
      <w:r w:rsidRPr="00353E7C">
        <w:rPr>
          <w:kern w:val="3"/>
          <w:sz w:val="22"/>
          <w:szCs w:val="22"/>
          <w:lang w:val="tr-TR" w:eastAsia="ar-SA" w:bidi="ar-SA"/>
        </w:rPr>
        <w:t xml:space="preserve"> 1 (bir) asıl</w:t>
      </w:r>
      <w:r w:rsidR="00695DD8" w:rsidRPr="00353E7C">
        <w:rPr>
          <w:kern w:val="3"/>
          <w:sz w:val="22"/>
          <w:szCs w:val="22"/>
          <w:lang w:val="tr-TR" w:eastAsia="ar-SA" w:bidi="ar-SA"/>
        </w:rPr>
        <w:t xml:space="preserve"> olmak üzere</w:t>
      </w:r>
      <w:r w:rsidRPr="00353E7C">
        <w:rPr>
          <w:kern w:val="3"/>
          <w:sz w:val="22"/>
          <w:szCs w:val="22"/>
          <w:lang w:val="tr-TR" w:eastAsia="ar-SA" w:bidi="ar-SA"/>
        </w:rPr>
        <w:t xml:space="preserve"> </w:t>
      </w:r>
      <w:r w:rsidR="00695DD8" w:rsidRPr="00353E7C">
        <w:rPr>
          <w:kern w:val="3"/>
          <w:sz w:val="22"/>
          <w:szCs w:val="22"/>
          <w:lang w:val="tr-TR" w:eastAsia="ar-SA" w:bidi="ar-SA"/>
        </w:rPr>
        <w:t xml:space="preserve">ve </w:t>
      </w:r>
      <w:r w:rsidR="00151606" w:rsidRPr="00353E7C">
        <w:rPr>
          <w:kern w:val="3"/>
          <w:sz w:val="22"/>
          <w:szCs w:val="22"/>
          <w:lang w:val="tr-TR" w:eastAsia="ar-SA" w:bidi="ar-SA"/>
        </w:rPr>
        <w:t>2 (iki)</w:t>
      </w:r>
      <w:r w:rsidRPr="00353E7C">
        <w:rPr>
          <w:kern w:val="3"/>
          <w:sz w:val="22"/>
          <w:szCs w:val="22"/>
          <w:lang w:val="tr-TR" w:eastAsia="ar-SA" w:bidi="ar-SA"/>
        </w:rPr>
        <w:t xml:space="preserve"> </w:t>
      </w:r>
      <w:r w:rsidR="00694E45" w:rsidRPr="00353E7C">
        <w:rPr>
          <w:kern w:val="3"/>
          <w:sz w:val="22"/>
          <w:szCs w:val="22"/>
          <w:lang w:val="tr-TR" w:eastAsia="ar-SA" w:bidi="ar-SA"/>
        </w:rPr>
        <w:t xml:space="preserve">suret olarak düzenlenmiş </w:t>
      </w:r>
      <w:r w:rsidRPr="00353E7C">
        <w:rPr>
          <w:kern w:val="3"/>
          <w:sz w:val="22"/>
          <w:szCs w:val="22"/>
          <w:lang w:val="tr-TR" w:eastAsia="ar-SA" w:bidi="ar-SA"/>
        </w:rPr>
        <w:t>ve taraflarca imzalanmıştır.</w:t>
      </w:r>
    </w:p>
    <w:p w14:paraId="25F653AC" w14:textId="77777777" w:rsidR="00E515E5" w:rsidRPr="00353E7C" w:rsidRDefault="00E515E5" w:rsidP="00E515E5">
      <w:pPr>
        <w:tabs>
          <w:tab w:val="left" w:pos="4950"/>
        </w:tabs>
        <w:suppressAutoHyphens/>
        <w:autoSpaceDN w:val="0"/>
        <w:spacing w:after="120" w:line="276" w:lineRule="auto"/>
        <w:textAlignment w:val="baseline"/>
        <w:rPr>
          <w:kern w:val="3"/>
          <w:sz w:val="22"/>
          <w:szCs w:val="22"/>
          <w:lang w:val="tr-TR" w:eastAsia="ar-SA" w:bidi="ar-SA"/>
        </w:rPr>
      </w:pPr>
    </w:p>
    <w:p w14:paraId="75F4C06D" w14:textId="77777777" w:rsidR="00E515E5" w:rsidRPr="00353E7C" w:rsidRDefault="00E515E5" w:rsidP="00E515E5">
      <w:pPr>
        <w:tabs>
          <w:tab w:val="left" w:pos="4950"/>
        </w:tabs>
        <w:suppressAutoHyphens/>
        <w:autoSpaceDN w:val="0"/>
        <w:spacing w:after="120" w:line="276" w:lineRule="auto"/>
        <w:jc w:val="center"/>
        <w:textAlignment w:val="baseline"/>
        <w:rPr>
          <w:b/>
          <w:kern w:val="3"/>
          <w:sz w:val="22"/>
          <w:szCs w:val="22"/>
          <w:lang w:val="tr-TR" w:eastAsia="ar-SA" w:bidi="ar-SA"/>
        </w:rPr>
      </w:pPr>
      <w:r w:rsidRPr="00353E7C">
        <w:rPr>
          <w:b/>
          <w:kern w:val="3"/>
          <w:sz w:val="22"/>
          <w:szCs w:val="22"/>
          <w:lang w:val="tr-TR" w:eastAsia="ar-SA" w:bidi="ar-SA"/>
        </w:rPr>
        <w:t>Yatırımcı Nam ve Hesabına</w:t>
      </w:r>
      <w:r w:rsidRPr="00353E7C">
        <w:rPr>
          <w:b/>
          <w:kern w:val="3"/>
          <w:sz w:val="22"/>
          <w:szCs w:val="22"/>
          <w:lang w:val="tr-TR" w:eastAsia="ar-SA" w:bidi="ar-SA"/>
        </w:rPr>
        <w:tab/>
        <w:t>T.C.</w:t>
      </w:r>
      <w:r w:rsidR="00760F05" w:rsidRPr="00353E7C">
        <w:rPr>
          <w:b/>
          <w:kern w:val="3"/>
          <w:sz w:val="22"/>
          <w:szCs w:val="22"/>
          <w:lang w:val="tr-TR" w:eastAsia="ar-SA" w:bidi="ar-SA"/>
        </w:rPr>
        <w:t xml:space="preserve"> </w:t>
      </w:r>
      <w:r w:rsidRPr="00353E7C">
        <w:rPr>
          <w:b/>
          <w:kern w:val="3"/>
          <w:sz w:val="22"/>
          <w:szCs w:val="22"/>
          <w:lang w:val="tr-TR" w:eastAsia="ar-SA" w:bidi="ar-SA"/>
        </w:rPr>
        <w:t>Tarım ve Orman Bakanlığı Adına</w:t>
      </w:r>
    </w:p>
    <w:p w14:paraId="498718B9" w14:textId="77777777" w:rsidR="00E515E5" w:rsidRPr="00353E7C" w:rsidRDefault="00760F05" w:rsidP="00760F05">
      <w:pPr>
        <w:tabs>
          <w:tab w:val="left" w:pos="4950"/>
        </w:tabs>
        <w:suppressAutoHyphens/>
        <w:autoSpaceDN w:val="0"/>
        <w:spacing w:after="120" w:line="276" w:lineRule="auto"/>
        <w:textAlignment w:val="baseline"/>
        <w:rPr>
          <w:kern w:val="3"/>
          <w:sz w:val="22"/>
          <w:szCs w:val="22"/>
          <w:lang w:val="tr-TR" w:eastAsia="ar-SA" w:bidi="ar-SA"/>
        </w:rPr>
      </w:pPr>
      <w:r w:rsidRPr="00353E7C">
        <w:rPr>
          <w:kern w:val="3"/>
          <w:sz w:val="22"/>
          <w:szCs w:val="22"/>
          <w:lang w:val="tr-TR" w:eastAsia="ar-SA" w:bidi="ar-SA"/>
        </w:rPr>
        <w:t xml:space="preserve">                   </w:t>
      </w:r>
      <w:r w:rsidR="00E515E5" w:rsidRPr="00353E7C">
        <w:rPr>
          <w:kern w:val="3"/>
          <w:sz w:val="22"/>
          <w:szCs w:val="22"/>
          <w:lang w:val="tr-TR" w:eastAsia="ar-SA" w:bidi="ar-SA"/>
        </w:rPr>
        <w:t>İmza yetkilisinin</w:t>
      </w:r>
      <w:r w:rsidR="00E515E5" w:rsidRPr="00353E7C">
        <w:rPr>
          <w:kern w:val="3"/>
          <w:sz w:val="22"/>
          <w:szCs w:val="22"/>
          <w:lang w:val="tr-TR" w:eastAsia="ar-SA" w:bidi="ar-SA"/>
        </w:rPr>
        <w:tab/>
      </w:r>
      <w:r w:rsidRPr="00353E7C">
        <w:rPr>
          <w:kern w:val="3"/>
          <w:sz w:val="22"/>
          <w:szCs w:val="22"/>
          <w:lang w:val="tr-TR" w:eastAsia="ar-SA" w:bidi="ar-SA"/>
        </w:rPr>
        <w:t xml:space="preserve">                       </w:t>
      </w:r>
      <w:r w:rsidR="00E515E5" w:rsidRPr="00353E7C">
        <w:rPr>
          <w:kern w:val="3"/>
          <w:sz w:val="22"/>
          <w:szCs w:val="22"/>
          <w:lang w:val="tr-TR" w:eastAsia="ar-SA" w:bidi="ar-SA"/>
        </w:rPr>
        <w:t>İl Müdürü (veya vekili)</w:t>
      </w:r>
    </w:p>
    <w:p w14:paraId="5ECC4640" w14:textId="77777777" w:rsidR="00E515E5" w:rsidRPr="00353E7C" w:rsidRDefault="00E515E5" w:rsidP="00E515E5">
      <w:pPr>
        <w:tabs>
          <w:tab w:val="left" w:pos="4950"/>
        </w:tabs>
        <w:suppressAutoHyphens/>
        <w:autoSpaceDN w:val="0"/>
        <w:spacing w:after="120" w:line="276" w:lineRule="auto"/>
        <w:textAlignment w:val="baseline"/>
        <w:rPr>
          <w:kern w:val="3"/>
          <w:sz w:val="22"/>
          <w:szCs w:val="22"/>
          <w:lang w:val="tr-TR" w:eastAsia="ar-SA" w:bidi="ar-SA"/>
        </w:rPr>
      </w:pPr>
      <w:r w:rsidRPr="00353E7C">
        <w:rPr>
          <w:kern w:val="3"/>
          <w:sz w:val="22"/>
          <w:szCs w:val="22"/>
          <w:lang w:val="tr-TR" w:eastAsia="ar-SA" w:bidi="ar-SA"/>
        </w:rPr>
        <w:t xml:space="preserve">                       Adı Soyadı</w:t>
      </w:r>
      <w:r w:rsidRPr="00353E7C">
        <w:rPr>
          <w:kern w:val="3"/>
          <w:sz w:val="22"/>
          <w:szCs w:val="22"/>
          <w:lang w:val="tr-TR" w:eastAsia="ar-SA" w:bidi="ar-SA"/>
        </w:rPr>
        <w:tab/>
        <w:t xml:space="preserve">                                  Adı Soyadı</w:t>
      </w:r>
    </w:p>
    <w:p w14:paraId="5DAFE54E" w14:textId="77777777" w:rsidR="00E515E5" w:rsidRPr="00353E7C" w:rsidRDefault="00760F05" w:rsidP="00E515E5">
      <w:pPr>
        <w:tabs>
          <w:tab w:val="left" w:pos="4950"/>
        </w:tabs>
        <w:suppressAutoHyphens/>
        <w:autoSpaceDN w:val="0"/>
        <w:spacing w:after="120" w:line="276" w:lineRule="auto"/>
        <w:textAlignment w:val="baseline"/>
        <w:rPr>
          <w:sz w:val="22"/>
          <w:szCs w:val="22"/>
        </w:rPr>
      </w:pPr>
      <w:r w:rsidRPr="00353E7C">
        <w:rPr>
          <w:kern w:val="3"/>
          <w:sz w:val="22"/>
          <w:szCs w:val="22"/>
          <w:lang w:val="tr-TR" w:eastAsia="ar-SA" w:bidi="ar-SA"/>
        </w:rPr>
        <w:t xml:space="preserve">                 </w:t>
      </w:r>
      <w:r w:rsidR="00E515E5" w:rsidRPr="00353E7C">
        <w:rPr>
          <w:kern w:val="3"/>
          <w:sz w:val="22"/>
          <w:szCs w:val="22"/>
          <w:lang w:val="tr-TR" w:eastAsia="ar-SA" w:bidi="ar-SA"/>
        </w:rPr>
        <w:t xml:space="preserve"> Unvanı, imza, tarih</w:t>
      </w:r>
      <w:r w:rsidR="00E515E5" w:rsidRPr="00353E7C">
        <w:rPr>
          <w:sz w:val="22"/>
          <w:szCs w:val="22"/>
        </w:rPr>
        <w:tab/>
        <w:t xml:space="preserve">                                   </w:t>
      </w:r>
      <w:proofErr w:type="spellStart"/>
      <w:r w:rsidR="00E515E5" w:rsidRPr="00353E7C">
        <w:rPr>
          <w:sz w:val="22"/>
          <w:szCs w:val="22"/>
        </w:rPr>
        <w:t>İmza</w:t>
      </w:r>
      <w:proofErr w:type="spellEnd"/>
      <w:r w:rsidR="00E515E5" w:rsidRPr="00353E7C">
        <w:rPr>
          <w:sz w:val="22"/>
          <w:szCs w:val="22"/>
        </w:rPr>
        <w:t>, tarih</w:t>
      </w:r>
    </w:p>
    <w:p w14:paraId="3FFCDC4B" w14:textId="77777777" w:rsidR="00E515E5" w:rsidRPr="00353E7C" w:rsidRDefault="00E515E5" w:rsidP="00E515E5">
      <w:pPr>
        <w:tabs>
          <w:tab w:val="left" w:pos="4950"/>
        </w:tabs>
        <w:suppressAutoHyphens/>
        <w:autoSpaceDN w:val="0"/>
        <w:spacing w:after="120" w:line="276" w:lineRule="auto"/>
        <w:textAlignment w:val="baseline"/>
        <w:rPr>
          <w:kern w:val="3"/>
          <w:sz w:val="22"/>
          <w:szCs w:val="22"/>
          <w:lang w:val="tr-TR" w:eastAsia="zh-CN"/>
        </w:rPr>
      </w:pPr>
      <w:r w:rsidRPr="00353E7C">
        <w:rPr>
          <w:sz w:val="22"/>
          <w:szCs w:val="22"/>
        </w:rPr>
        <w:t xml:space="preserve">  </w:t>
      </w:r>
      <w:r w:rsidR="00760F05" w:rsidRPr="00353E7C">
        <w:rPr>
          <w:sz w:val="22"/>
          <w:szCs w:val="22"/>
        </w:rPr>
        <w:t xml:space="preserve">                     </w:t>
      </w:r>
      <w:r w:rsidRPr="00353E7C">
        <w:rPr>
          <w:sz w:val="22"/>
          <w:szCs w:val="22"/>
        </w:rPr>
        <w:t xml:space="preserve"> ... /… /…..</w:t>
      </w:r>
      <w:r w:rsidRPr="00353E7C">
        <w:rPr>
          <w:sz w:val="22"/>
          <w:szCs w:val="22"/>
        </w:rPr>
        <w:tab/>
        <w:t xml:space="preserve">                                    ... /… /…..</w:t>
      </w:r>
    </w:p>
    <w:p w14:paraId="629C05DB" w14:textId="77777777" w:rsidR="00E515E5" w:rsidRPr="00353E7C" w:rsidRDefault="00E515E5" w:rsidP="00E515E5">
      <w:pPr>
        <w:suppressAutoHyphens/>
        <w:spacing w:after="120" w:line="276" w:lineRule="auto"/>
        <w:jc w:val="center"/>
        <w:rPr>
          <w:b/>
          <w:color w:val="999999"/>
          <w:sz w:val="22"/>
          <w:szCs w:val="22"/>
          <w:lang w:val="tr-TR" w:eastAsia="tr-TR" w:bidi="ar-SA"/>
        </w:rPr>
      </w:pPr>
    </w:p>
    <w:p w14:paraId="16998FE2" w14:textId="77777777" w:rsidR="00E515E5" w:rsidRPr="00353E7C" w:rsidRDefault="00E515E5" w:rsidP="00E515E5">
      <w:pPr>
        <w:spacing w:line="276" w:lineRule="auto"/>
        <w:jc w:val="both"/>
        <w:rPr>
          <w:sz w:val="22"/>
          <w:szCs w:val="22"/>
          <w:lang w:val="tr-TR" w:bidi="ar-SA"/>
        </w:rPr>
      </w:pPr>
    </w:p>
    <w:p w14:paraId="1C31851B" w14:textId="77777777" w:rsidR="00E515E5" w:rsidRPr="00353E7C" w:rsidRDefault="00E515E5" w:rsidP="00E515E5">
      <w:pPr>
        <w:spacing w:line="276" w:lineRule="auto"/>
        <w:jc w:val="both"/>
        <w:rPr>
          <w:sz w:val="22"/>
          <w:szCs w:val="22"/>
          <w:lang w:val="tr-TR" w:bidi="ar-SA"/>
        </w:rPr>
      </w:pPr>
    </w:p>
    <w:p w14:paraId="32CC1289" w14:textId="77777777" w:rsidR="00CA7BDB" w:rsidRPr="00353E7C" w:rsidRDefault="00CA7BDB" w:rsidP="00E515E5">
      <w:pPr>
        <w:spacing w:after="160" w:line="259" w:lineRule="auto"/>
        <w:rPr>
          <w:b/>
          <w:sz w:val="22"/>
          <w:szCs w:val="22"/>
          <w:lang w:val="tr-TR" w:eastAsia="tr-TR" w:bidi="ar-SA"/>
        </w:rPr>
      </w:pPr>
    </w:p>
    <w:sectPr w:rsidR="00CA7BDB" w:rsidRPr="00353E7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240AB" w14:textId="77777777" w:rsidR="00DD39A2" w:rsidRDefault="00DD39A2" w:rsidP="00E515E5">
      <w:r>
        <w:separator/>
      </w:r>
    </w:p>
  </w:endnote>
  <w:endnote w:type="continuationSeparator" w:id="0">
    <w:p w14:paraId="5FA60F8C" w14:textId="77777777" w:rsidR="00DD39A2" w:rsidRDefault="00DD39A2" w:rsidP="00E51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8DA2B" w14:textId="77777777" w:rsidR="008B4FB8" w:rsidRPr="008B4FB8" w:rsidRDefault="008B4FB8" w:rsidP="008B4FB8">
    <w:pPr>
      <w:suppressAutoHyphens/>
      <w:autoSpaceDN w:val="0"/>
      <w:spacing w:after="120" w:line="276" w:lineRule="auto"/>
      <w:jc w:val="center"/>
      <w:textAlignment w:val="baseline"/>
      <w:rPr>
        <w:b/>
        <w:kern w:val="3"/>
        <w:sz w:val="22"/>
        <w:szCs w:val="22"/>
        <w:lang w:val="tr-TR" w:eastAsia="ar-SA" w:bidi="ar-SA"/>
      </w:rPr>
    </w:pPr>
    <w:r w:rsidRPr="008B4FB8">
      <w:rPr>
        <w:color w:val="FF0000"/>
        <w:kern w:val="3"/>
        <w:sz w:val="22"/>
        <w:szCs w:val="22"/>
        <w:lang w:val="tr-TR" w:eastAsia="ar-SA" w:bidi="ar-SA"/>
      </w:rPr>
      <w:t xml:space="preserve">(Yatırımcı Parafı) </w:t>
    </w:r>
    <w:r w:rsidRPr="008B4FB8">
      <w:rPr>
        <w:color w:val="FF0000"/>
        <w:kern w:val="3"/>
        <w:sz w:val="22"/>
        <w:szCs w:val="22"/>
        <w:lang w:val="tr-TR" w:eastAsia="ar-SA" w:bidi="ar-SA"/>
      </w:rPr>
      <w:tab/>
    </w:r>
    <w:r w:rsidRPr="008B4FB8">
      <w:rPr>
        <w:color w:val="FF0000"/>
        <w:kern w:val="3"/>
        <w:sz w:val="22"/>
        <w:szCs w:val="22"/>
        <w:lang w:val="tr-TR" w:eastAsia="ar-SA" w:bidi="ar-SA"/>
      </w:rPr>
      <w:tab/>
    </w:r>
    <w:r w:rsidRPr="008B4FB8">
      <w:rPr>
        <w:color w:val="FF0000"/>
        <w:kern w:val="3"/>
        <w:sz w:val="22"/>
        <w:szCs w:val="22"/>
        <w:lang w:val="tr-TR" w:eastAsia="ar-SA" w:bidi="ar-SA"/>
      </w:rPr>
      <w:tab/>
    </w:r>
    <w:r w:rsidRPr="008B4FB8">
      <w:rPr>
        <w:color w:val="FF0000"/>
        <w:kern w:val="3"/>
        <w:sz w:val="22"/>
        <w:szCs w:val="22"/>
        <w:lang w:val="tr-TR" w:eastAsia="ar-SA" w:bidi="ar-SA"/>
      </w:rPr>
      <w:tab/>
    </w:r>
    <w:r w:rsidRPr="008B4FB8">
      <w:rPr>
        <w:color w:val="FF0000"/>
        <w:kern w:val="3"/>
        <w:sz w:val="22"/>
        <w:szCs w:val="22"/>
        <w:lang w:val="tr-TR" w:eastAsia="ar-SA" w:bidi="ar-SA"/>
      </w:rPr>
      <w:tab/>
    </w:r>
    <w:r w:rsidRPr="008B4FB8">
      <w:rPr>
        <w:color w:val="FF0000"/>
        <w:kern w:val="3"/>
        <w:sz w:val="22"/>
        <w:szCs w:val="22"/>
        <w:lang w:val="tr-TR" w:eastAsia="ar-SA" w:bidi="ar-SA"/>
      </w:rPr>
      <w:tab/>
    </w:r>
    <w:r w:rsidRPr="008B4FB8">
      <w:rPr>
        <w:color w:val="FF0000"/>
        <w:kern w:val="3"/>
        <w:sz w:val="22"/>
        <w:szCs w:val="22"/>
        <w:lang w:val="tr-TR" w:eastAsia="ar-SA" w:bidi="ar-SA"/>
      </w:rPr>
      <w:tab/>
      <w:t xml:space="preserve"> </w:t>
    </w:r>
    <w:r w:rsidRPr="008B4FB8">
      <w:rPr>
        <w:color w:val="FF0000"/>
        <w:kern w:val="3"/>
        <w:sz w:val="22"/>
        <w:szCs w:val="22"/>
        <w:lang w:val="tr-TR" w:eastAsia="ar-SA" w:bidi="ar-SA"/>
      </w:rPr>
      <w:tab/>
      <w:t xml:space="preserve">  </w:t>
    </w:r>
    <w:proofErr w:type="gramStart"/>
    <w:r w:rsidRPr="008B4FB8">
      <w:rPr>
        <w:color w:val="FF0000"/>
        <w:kern w:val="3"/>
        <w:sz w:val="22"/>
        <w:szCs w:val="22"/>
        <w:lang w:val="tr-TR" w:eastAsia="ar-SA" w:bidi="ar-SA"/>
      </w:rPr>
      <w:t xml:space="preserve">   (</w:t>
    </w:r>
    <w:proofErr w:type="gramEnd"/>
    <w:r w:rsidRPr="008B4FB8">
      <w:rPr>
        <w:color w:val="FF0000"/>
        <w:kern w:val="3"/>
        <w:sz w:val="22"/>
        <w:szCs w:val="22"/>
        <w:lang w:val="tr-TR" w:eastAsia="ar-SA" w:bidi="ar-SA"/>
      </w:rPr>
      <w:t>İl Müdürü Parafı)</w:t>
    </w:r>
  </w:p>
  <w:p w14:paraId="3A8DCF11" w14:textId="77777777" w:rsidR="008B4FB8" w:rsidRDefault="008B4FB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367B1" w14:textId="77777777" w:rsidR="00DD39A2" w:rsidRDefault="00DD39A2" w:rsidP="00E515E5">
      <w:r>
        <w:separator/>
      </w:r>
    </w:p>
  </w:footnote>
  <w:footnote w:type="continuationSeparator" w:id="0">
    <w:p w14:paraId="1A21976F" w14:textId="77777777" w:rsidR="00DD39A2" w:rsidRDefault="00DD39A2" w:rsidP="00E51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75" w:type="dxa"/>
      <w:tblCellMar>
        <w:left w:w="70" w:type="dxa"/>
        <w:right w:w="70" w:type="dxa"/>
      </w:tblCellMar>
      <w:tblLook w:val="04A0" w:firstRow="1" w:lastRow="0" w:firstColumn="1" w:lastColumn="0" w:noHBand="0" w:noVBand="1"/>
    </w:tblPr>
    <w:tblGrid>
      <w:gridCol w:w="5104"/>
      <w:gridCol w:w="5528"/>
    </w:tblGrid>
    <w:tr w:rsidR="00A20A92" w:rsidRPr="00A20A92" w14:paraId="391E2EED" w14:textId="77777777" w:rsidTr="00A20A92">
      <w:trPr>
        <w:trHeight w:val="1272"/>
      </w:trPr>
      <w:tc>
        <w:tcPr>
          <w:tcW w:w="10632" w:type="dxa"/>
          <w:gridSpan w:val="2"/>
          <w:vAlign w:val="center"/>
        </w:tcPr>
        <w:p w14:paraId="0DFFBE28" w14:textId="77777777" w:rsidR="00A20A92" w:rsidRPr="00A20A92" w:rsidRDefault="00A20A92" w:rsidP="00A20A92">
          <w:pPr>
            <w:spacing w:after="200" w:line="276" w:lineRule="auto"/>
            <w:ind w:left="33"/>
            <w:rPr>
              <w:rFonts w:ascii="Cambria" w:eastAsia="Calibri" w:hAnsi="Cambria"/>
              <w:b/>
              <w:sz w:val="4"/>
              <w:szCs w:val="4"/>
              <w:lang w:val="tr-TR" w:bidi="ar-SA"/>
            </w:rPr>
          </w:pPr>
          <w:r w:rsidRPr="00A20A92">
            <w:rPr>
              <w:rFonts w:ascii="Cambria" w:eastAsia="Calibri" w:hAnsi="Cambria"/>
              <w:noProof/>
              <w:sz w:val="22"/>
              <w:szCs w:val="22"/>
              <w:lang w:val="tr-TR" w:eastAsia="tr-TR" w:bidi="ar-SA"/>
            </w:rPr>
            <w:drawing>
              <wp:anchor distT="0" distB="0" distL="114300" distR="114300" simplePos="0" relativeHeight="251657216" behindDoc="0" locked="0" layoutInCell="1" allowOverlap="1" wp14:anchorId="3A9CC5D5" wp14:editId="2B5E3CF8">
                <wp:simplePos x="0" y="0"/>
                <wp:positionH relativeFrom="margin">
                  <wp:posOffset>4881245</wp:posOffset>
                </wp:positionH>
                <wp:positionV relativeFrom="paragraph">
                  <wp:posOffset>79375</wp:posOffset>
                </wp:positionV>
                <wp:extent cx="893445" cy="729615"/>
                <wp:effectExtent l="0" t="0" r="1905" b="0"/>
                <wp:wrapNone/>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3445" cy="729615"/>
                        </a:xfrm>
                        <a:prstGeom prst="rect">
                          <a:avLst/>
                        </a:prstGeom>
                        <a:noFill/>
                      </pic:spPr>
                    </pic:pic>
                  </a:graphicData>
                </a:graphic>
                <wp14:sizeRelH relativeFrom="page">
                  <wp14:pctWidth>0</wp14:pctWidth>
                </wp14:sizeRelH>
                <wp14:sizeRelV relativeFrom="page">
                  <wp14:pctHeight>0</wp14:pctHeight>
                </wp14:sizeRelV>
              </wp:anchor>
            </w:drawing>
          </w:r>
          <w:r w:rsidRPr="00A20A92">
            <w:rPr>
              <w:rFonts w:ascii="Cambria" w:eastAsia="Calibri" w:hAnsi="Cambria"/>
              <w:noProof/>
              <w:sz w:val="22"/>
              <w:szCs w:val="22"/>
              <w:lang w:val="tr-TR" w:eastAsia="tr-TR" w:bidi="ar-SA"/>
            </w:rPr>
            <w:drawing>
              <wp:anchor distT="0" distB="0" distL="114300" distR="114300" simplePos="0" relativeHeight="251659264" behindDoc="0" locked="0" layoutInCell="1" allowOverlap="1" wp14:anchorId="5955BF99" wp14:editId="49A431B0">
                <wp:simplePos x="0" y="0"/>
                <wp:positionH relativeFrom="column">
                  <wp:posOffset>83185</wp:posOffset>
                </wp:positionH>
                <wp:positionV relativeFrom="paragraph">
                  <wp:posOffset>59055</wp:posOffset>
                </wp:positionV>
                <wp:extent cx="781050" cy="781050"/>
                <wp:effectExtent l="0" t="0" r="0" b="0"/>
                <wp:wrapNone/>
                <wp:docPr id="8" name="Resim 8" descr="tarim_ve_orman_bakanligi_vektorel_logo_yuvarlak_221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arim_ve_orman_bakanligi_vektorel_logo_yuvarlak_2212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pic:spPr>
                    </pic:pic>
                  </a:graphicData>
                </a:graphic>
                <wp14:sizeRelH relativeFrom="margin">
                  <wp14:pctWidth>0</wp14:pctWidth>
                </wp14:sizeRelH>
                <wp14:sizeRelV relativeFrom="margin">
                  <wp14:pctHeight>0</wp14:pctHeight>
                </wp14:sizeRelV>
              </wp:anchor>
            </w:drawing>
          </w:r>
        </w:p>
        <w:p w14:paraId="272ECC3D" w14:textId="77777777" w:rsidR="00A20A92" w:rsidRPr="00A20A92" w:rsidRDefault="00A20A92" w:rsidP="00A20A92">
          <w:pPr>
            <w:spacing w:after="200" w:line="276" w:lineRule="auto"/>
            <w:jc w:val="center"/>
            <w:rPr>
              <w:rFonts w:ascii="Cambria" w:eastAsia="Calibri" w:hAnsi="Cambria"/>
              <w:b/>
              <w:color w:val="FF0000"/>
              <w:sz w:val="28"/>
              <w:szCs w:val="28"/>
              <w:lang w:val="tr-TR" w:bidi="ar-SA"/>
            </w:rPr>
          </w:pPr>
          <w:r w:rsidRPr="00A20A92">
            <w:rPr>
              <w:rFonts w:ascii="Cambria" w:eastAsia="Calibri" w:hAnsi="Cambria"/>
              <w:b/>
              <w:color w:val="FF0000"/>
              <w:sz w:val="28"/>
              <w:szCs w:val="28"/>
              <w:lang w:val="tr-TR" w:bidi="ar-SA"/>
            </w:rPr>
            <w:t>KIRSAL DEZAVANTAJLI ALANLAR</w:t>
          </w:r>
        </w:p>
        <w:p w14:paraId="495E137B" w14:textId="77777777" w:rsidR="00A20A92" w:rsidRPr="00A20A92" w:rsidRDefault="00A20A92" w:rsidP="00A20A92">
          <w:pPr>
            <w:spacing w:after="200" w:line="276" w:lineRule="auto"/>
            <w:ind w:left="33"/>
            <w:jc w:val="center"/>
            <w:rPr>
              <w:rFonts w:ascii="Cambria" w:eastAsia="Calibri" w:hAnsi="Cambria"/>
              <w:b/>
              <w:color w:val="FF0000"/>
              <w:sz w:val="32"/>
              <w:szCs w:val="32"/>
              <w:lang w:val="tr-TR" w:bidi="ar-SA"/>
            </w:rPr>
          </w:pPr>
          <w:r w:rsidRPr="00A20A92">
            <w:rPr>
              <w:rFonts w:ascii="Cambria" w:eastAsia="Calibri" w:hAnsi="Cambria"/>
              <w:b/>
              <w:color w:val="FF0000"/>
              <w:sz w:val="28"/>
              <w:szCs w:val="28"/>
              <w:lang w:val="tr-TR" w:bidi="ar-SA"/>
            </w:rPr>
            <w:t>KALKINMA PROJESİ</w:t>
          </w:r>
        </w:p>
      </w:tc>
    </w:tr>
    <w:tr w:rsidR="00A20A92" w:rsidRPr="00A20A92" w14:paraId="61F45798" w14:textId="77777777" w:rsidTr="00E70A6D">
      <w:trPr>
        <w:trHeight w:val="70"/>
      </w:trPr>
      <w:tc>
        <w:tcPr>
          <w:tcW w:w="5104" w:type="dxa"/>
          <w:tcBorders>
            <w:top w:val="nil"/>
            <w:left w:val="nil"/>
            <w:bottom w:val="single" w:sz="4" w:space="0" w:color="auto"/>
            <w:right w:val="nil"/>
          </w:tcBorders>
          <w:vAlign w:val="center"/>
        </w:tcPr>
        <w:p w14:paraId="55FAFA63" w14:textId="77777777" w:rsidR="00A20A92" w:rsidRPr="00A20A92" w:rsidRDefault="00A20A92" w:rsidP="00A20A92">
          <w:pPr>
            <w:rPr>
              <w:rFonts w:ascii="Cambria" w:eastAsia="Calibri" w:hAnsi="Cambria" w:cs="Calibri"/>
              <w:b/>
              <w:noProof/>
              <w:color w:val="FF0000"/>
              <w:sz w:val="40"/>
              <w:szCs w:val="40"/>
              <w:lang w:val="tr-TR" w:bidi="ar-SA"/>
            </w:rPr>
          </w:pPr>
        </w:p>
      </w:tc>
      <w:tc>
        <w:tcPr>
          <w:tcW w:w="5528" w:type="dxa"/>
          <w:tcBorders>
            <w:top w:val="single" w:sz="4" w:space="0" w:color="auto"/>
            <w:left w:val="nil"/>
            <w:bottom w:val="single" w:sz="4" w:space="0" w:color="auto"/>
            <w:right w:val="nil"/>
          </w:tcBorders>
          <w:vAlign w:val="center"/>
          <w:hideMark/>
        </w:tcPr>
        <w:p w14:paraId="18647BF6" w14:textId="59082C3B" w:rsidR="00A20A92" w:rsidRPr="00A20A92" w:rsidRDefault="0063308A" w:rsidP="0063308A">
          <w:pPr>
            <w:jc w:val="right"/>
            <w:rPr>
              <w:rFonts w:ascii="Cambria" w:eastAsia="Calibri" w:hAnsi="Cambria" w:cs="Calibri"/>
              <w:b/>
              <w:noProof/>
              <w:color w:val="FF0000"/>
              <w:sz w:val="40"/>
              <w:szCs w:val="40"/>
              <w:lang w:val="tr-TR" w:bidi="ar-SA"/>
            </w:rPr>
          </w:pPr>
          <w:r>
            <w:rPr>
              <w:rFonts w:ascii="Cambria" w:eastAsia="Calibri" w:hAnsi="Cambria"/>
              <w:color w:val="FF0000"/>
              <w:sz w:val="20"/>
              <w:szCs w:val="20"/>
              <w:lang w:val="tr-TR" w:bidi="ar-SA"/>
            </w:rPr>
            <w:t>202</w:t>
          </w:r>
          <w:r w:rsidR="000E038D">
            <w:rPr>
              <w:rFonts w:ascii="Cambria" w:eastAsia="Calibri" w:hAnsi="Cambria"/>
              <w:color w:val="FF0000"/>
              <w:sz w:val="20"/>
              <w:szCs w:val="20"/>
              <w:lang w:val="tr-TR" w:bidi="ar-SA"/>
            </w:rPr>
            <w:t>5</w:t>
          </w:r>
          <w:r>
            <w:rPr>
              <w:rFonts w:ascii="Cambria" w:eastAsia="Calibri" w:hAnsi="Cambria"/>
              <w:color w:val="FF0000"/>
              <w:sz w:val="20"/>
              <w:szCs w:val="20"/>
              <w:lang w:val="tr-TR" w:bidi="ar-SA"/>
            </w:rPr>
            <w:t>–</w:t>
          </w:r>
          <w:r w:rsidR="00A20A92" w:rsidRPr="00A20A92">
            <w:rPr>
              <w:rFonts w:ascii="Cambria" w:eastAsia="Calibri" w:hAnsi="Cambria"/>
              <w:color w:val="FF0000"/>
              <w:sz w:val="20"/>
              <w:szCs w:val="20"/>
              <w:lang w:val="tr-TR" w:bidi="ar-SA"/>
            </w:rPr>
            <w:t xml:space="preserve"> Kurulum Hibesi Genç Girişimciler</w:t>
          </w:r>
        </w:p>
      </w:tc>
    </w:tr>
  </w:tbl>
  <w:p w14:paraId="75D14A24" w14:textId="77777777" w:rsidR="00A20A92" w:rsidRDefault="00A20A9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36B3E"/>
    <w:multiLevelType w:val="multilevel"/>
    <w:tmpl w:val="24181A08"/>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4C912B0"/>
    <w:multiLevelType w:val="multilevel"/>
    <w:tmpl w:val="982AFBB6"/>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EA93BE8"/>
    <w:multiLevelType w:val="multilevel"/>
    <w:tmpl w:val="BCBE3898"/>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5AD7CDA"/>
    <w:multiLevelType w:val="multilevel"/>
    <w:tmpl w:val="187804CE"/>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A7F47FE"/>
    <w:multiLevelType w:val="multilevel"/>
    <w:tmpl w:val="80FE0360"/>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E0C732D"/>
    <w:multiLevelType w:val="multilevel"/>
    <w:tmpl w:val="7714D0FC"/>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6E8393C"/>
    <w:multiLevelType w:val="multilevel"/>
    <w:tmpl w:val="9A3EE092"/>
    <w:lvl w:ilvl="0">
      <w:start w:val="1"/>
      <w:numFmt w:val="decimal"/>
      <w:lvlText w:val="Madde %1."/>
      <w:lvlJc w:val="left"/>
      <w:pPr>
        <w:tabs>
          <w:tab w:val="num" w:pos="1134"/>
        </w:tabs>
        <w:ind w:left="1134" w:hanging="1134"/>
      </w:pPr>
      <w:rPr>
        <w:rFonts w:ascii="Times New Roman" w:hAnsi="Times New Roman" w:hint="default"/>
        <w:b/>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61E151C9"/>
    <w:multiLevelType w:val="hybridMultilevel"/>
    <w:tmpl w:val="07BCFC08"/>
    <w:lvl w:ilvl="0" w:tplc="6C6E454C">
      <w:start w:val="1"/>
      <w:numFmt w:val="bullet"/>
      <w:lvlText w:val=""/>
      <w:lvlJc w:val="left"/>
      <w:pPr>
        <w:tabs>
          <w:tab w:val="num" w:pos="1494"/>
        </w:tabs>
        <w:ind w:left="1494" w:hanging="360"/>
      </w:pPr>
      <w:rPr>
        <w:rFonts w:ascii="Symbol" w:hAnsi="Symbol" w:hint="default"/>
        <w:color w:val="auto"/>
      </w:rPr>
    </w:lvl>
    <w:lvl w:ilvl="1" w:tplc="041F0003">
      <w:start w:val="1"/>
      <w:numFmt w:val="bullet"/>
      <w:lvlText w:val="o"/>
      <w:lvlJc w:val="left"/>
      <w:pPr>
        <w:tabs>
          <w:tab w:val="num" w:pos="2214"/>
        </w:tabs>
        <w:ind w:left="2214" w:hanging="360"/>
      </w:pPr>
      <w:rPr>
        <w:rFonts w:ascii="Courier New" w:hAnsi="Courier New" w:cs="Courier New" w:hint="default"/>
      </w:rPr>
    </w:lvl>
    <w:lvl w:ilvl="2" w:tplc="041F0005" w:tentative="1">
      <w:start w:val="1"/>
      <w:numFmt w:val="bullet"/>
      <w:lvlText w:val=""/>
      <w:lvlJc w:val="left"/>
      <w:pPr>
        <w:tabs>
          <w:tab w:val="num" w:pos="2934"/>
        </w:tabs>
        <w:ind w:left="2934" w:hanging="360"/>
      </w:pPr>
      <w:rPr>
        <w:rFonts w:ascii="Wingdings" w:hAnsi="Wingdings" w:hint="default"/>
      </w:rPr>
    </w:lvl>
    <w:lvl w:ilvl="3" w:tplc="041F0001" w:tentative="1">
      <w:start w:val="1"/>
      <w:numFmt w:val="bullet"/>
      <w:lvlText w:val=""/>
      <w:lvlJc w:val="left"/>
      <w:pPr>
        <w:tabs>
          <w:tab w:val="num" w:pos="3654"/>
        </w:tabs>
        <w:ind w:left="3654" w:hanging="360"/>
      </w:pPr>
      <w:rPr>
        <w:rFonts w:ascii="Symbol" w:hAnsi="Symbol" w:hint="default"/>
      </w:rPr>
    </w:lvl>
    <w:lvl w:ilvl="4" w:tplc="041F0003" w:tentative="1">
      <w:start w:val="1"/>
      <w:numFmt w:val="bullet"/>
      <w:lvlText w:val="o"/>
      <w:lvlJc w:val="left"/>
      <w:pPr>
        <w:tabs>
          <w:tab w:val="num" w:pos="4374"/>
        </w:tabs>
        <w:ind w:left="4374" w:hanging="360"/>
      </w:pPr>
      <w:rPr>
        <w:rFonts w:ascii="Courier New" w:hAnsi="Courier New" w:cs="Courier New" w:hint="default"/>
      </w:rPr>
    </w:lvl>
    <w:lvl w:ilvl="5" w:tplc="041F0005" w:tentative="1">
      <w:start w:val="1"/>
      <w:numFmt w:val="bullet"/>
      <w:lvlText w:val=""/>
      <w:lvlJc w:val="left"/>
      <w:pPr>
        <w:tabs>
          <w:tab w:val="num" w:pos="5094"/>
        </w:tabs>
        <w:ind w:left="5094" w:hanging="360"/>
      </w:pPr>
      <w:rPr>
        <w:rFonts w:ascii="Wingdings" w:hAnsi="Wingdings" w:hint="default"/>
      </w:rPr>
    </w:lvl>
    <w:lvl w:ilvl="6" w:tplc="041F0001" w:tentative="1">
      <w:start w:val="1"/>
      <w:numFmt w:val="bullet"/>
      <w:lvlText w:val=""/>
      <w:lvlJc w:val="left"/>
      <w:pPr>
        <w:tabs>
          <w:tab w:val="num" w:pos="5814"/>
        </w:tabs>
        <w:ind w:left="5814" w:hanging="360"/>
      </w:pPr>
      <w:rPr>
        <w:rFonts w:ascii="Symbol" w:hAnsi="Symbol" w:hint="default"/>
      </w:rPr>
    </w:lvl>
    <w:lvl w:ilvl="7" w:tplc="041F0003" w:tentative="1">
      <w:start w:val="1"/>
      <w:numFmt w:val="bullet"/>
      <w:lvlText w:val="o"/>
      <w:lvlJc w:val="left"/>
      <w:pPr>
        <w:tabs>
          <w:tab w:val="num" w:pos="6534"/>
        </w:tabs>
        <w:ind w:left="6534" w:hanging="360"/>
      </w:pPr>
      <w:rPr>
        <w:rFonts w:ascii="Courier New" w:hAnsi="Courier New" w:cs="Courier New" w:hint="default"/>
      </w:rPr>
    </w:lvl>
    <w:lvl w:ilvl="8" w:tplc="041F0005" w:tentative="1">
      <w:start w:val="1"/>
      <w:numFmt w:val="bullet"/>
      <w:lvlText w:val=""/>
      <w:lvlJc w:val="left"/>
      <w:pPr>
        <w:tabs>
          <w:tab w:val="num" w:pos="7254"/>
        </w:tabs>
        <w:ind w:left="7254" w:hanging="360"/>
      </w:pPr>
      <w:rPr>
        <w:rFonts w:ascii="Wingdings" w:hAnsi="Wingdings" w:hint="default"/>
      </w:rPr>
    </w:lvl>
  </w:abstractNum>
  <w:num w:numId="1">
    <w:abstractNumId w:val="6"/>
  </w:num>
  <w:num w:numId="2">
    <w:abstractNumId w:val="7"/>
  </w:num>
  <w:num w:numId="3">
    <w:abstractNumId w:val="4"/>
  </w:num>
  <w:num w:numId="4">
    <w:abstractNumId w:val="1"/>
  </w:num>
  <w:num w:numId="5">
    <w:abstractNumId w:val="2"/>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15E5"/>
    <w:rsid w:val="000172FB"/>
    <w:rsid w:val="000468D6"/>
    <w:rsid w:val="000475EB"/>
    <w:rsid w:val="000B1F45"/>
    <w:rsid w:val="000E038D"/>
    <w:rsid w:val="000F40A7"/>
    <w:rsid w:val="00151606"/>
    <w:rsid w:val="00183642"/>
    <w:rsid w:val="00184A75"/>
    <w:rsid w:val="00197148"/>
    <w:rsid w:val="0021440F"/>
    <w:rsid w:val="00227836"/>
    <w:rsid w:val="002D0945"/>
    <w:rsid w:val="002E2B8F"/>
    <w:rsid w:val="00353E7C"/>
    <w:rsid w:val="00355B94"/>
    <w:rsid w:val="00376BE5"/>
    <w:rsid w:val="003C01C1"/>
    <w:rsid w:val="004414C8"/>
    <w:rsid w:val="00480EFD"/>
    <w:rsid w:val="00551222"/>
    <w:rsid w:val="005F543B"/>
    <w:rsid w:val="0062185A"/>
    <w:rsid w:val="00630DCF"/>
    <w:rsid w:val="0063308A"/>
    <w:rsid w:val="00655FE1"/>
    <w:rsid w:val="00694E45"/>
    <w:rsid w:val="00695DD8"/>
    <w:rsid w:val="006D535D"/>
    <w:rsid w:val="00760F05"/>
    <w:rsid w:val="007C2A2C"/>
    <w:rsid w:val="008B4FB8"/>
    <w:rsid w:val="00961D7F"/>
    <w:rsid w:val="00A02FE8"/>
    <w:rsid w:val="00A16D66"/>
    <w:rsid w:val="00A20A92"/>
    <w:rsid w:val="00A41C69"/>
    <w:rsid w:val="00A63313"/>
    <w:rsid w:val="00A90EB0"/>
    <w:rsid w:val="00AA32BE"/>
    <w:rsid w:val="00AF7A40"/>
    <w:rsid w:val="00BD783F"/>
    <w:rsid w:val="00C819E2"/>
    <w:rsid w:val="00C878F1"/>
    <w:rsid w:val="00C92BDD"/>
    <w:rsid w:val="00CA7BDB"/>
    <w:rsid w:val="00CB0CBC"/>
    <w:rsid w:val="00D02A58"/>
    <w:rsid w:val="00D52671"/>
    <w:rsid w:val="00D56B7F"/>
    <w:rsid w:val="00D629A6"/>
    <w:rsid w:val="00DD39A2"/>
    <w:rsid w:val="00E429B7"/>
    <w:rsid w:val="00E515E5"/>
    <w:rsid w:val="00E70A6D"/>
    <w:rsid w:val="00EA42A8"/>
    <w:rsid w:val="00F514D0"/>
    <w:rsid w:val="00F6118C"/>
    <w:rsid w:val="00F669DD"/>
    <w:rsid w:val="00F71D14"/>
    <w:rsid w:val="00F7691B"/>
    <w:rsid w:val="00FB03A2"/>
    <w:rsid w:val="00FD108B"/>
    <w:rsid w:val="00FD60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4DB710"/>
  <w15:docId w15:val="{4303A419-9FEC-46D3-AB43-FCBEC324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5E5"/>
    <w:pPr>
      <w:spacing w:after="0" w:line="240" w:lineRule="auto"/>
    </w:pPr>
    <w:rPr>
      <w:rFonts w:ascii="Times New Roman" w:eastAsia="Times New Roman" w:hAnsi="Times New Roman" w:cs="Times New Roman"/>
      <w:sz w:val="24"/>
      <w:szCs w:val="24"/>
      <w:lang w:val="en-US" w:bidi="en-US"/>
    </w:rPr>
  </w:style>
  <w:style w:type="paragraph" w:styleId="Balk1">
    <w:name w:val="heading 1"/>
    <w:basedOn w:val="Normal"/>
    <w:next w:val="Normal"/>
    <w:link w:val="Balk1Char"/>
    <w:uiPriority w:val="9"/>
    <w:qFormat/>
    <w:rsid w:val="00E515E5"/>
    <w:pPr>
      <w:keepNext/>
      <w:keepLines/>
      <w:spacing w:before="320"/>
      <w:outlineLvl w:val="0"/>
    </w:pPr>
    <w:rPr>
      <w:rFonts w:ascii="Calibri Light" w:eastAsia="SimSun" w:hAnsi="Calibri Light"/>
      <w:color w:val="2E74B5"/>
      <w:sz w:val="32"/>
      <w:szCs w:val="32"/>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515E5"/>
    <w:rPr>
      <w:rFonts w:ascii="Calibri Light" w:eastAsia="SimSun" w:hAnsi="Calibri Light" w:cs="Times New Roman"/>
      <w:color w:val="2E74B5"/>
      <w:sz w:val="32"/>
      <w:szCs w:val="32"/>
      <w:lang w:eastAsia="tr-TR"/>
    </w:rPr>
  </w:style>
  <w:style w:type="paragraph" w:styleId="ListeParagraf">
    <w:name w:val="List Paragraph"/>
    <w:aliases w:val="ADB paragraph numbering,Colorful List - Accent 11,List Paragraph (numbered (a)),Bullets,Medium Grid 1 Accent 2,Paragraphe de liste1,l"/>
    <w:basedOn w:val="Normal"/>
    <w:uiPriority w:val="34"/>
    <w:qFormat/>
    <w:rsid w:val="00E515E5"/>
    <w:pPr>
      <w:spacing w:after="120" w:line="264" w:lineRule="auto"/>
      <w:ind w:left="720"/>
      <w:contextualSpacing/>
    </w:pPr>
    <w:rPr>
      <w:rFonts w:ascii="Calibri" w:hAnsi="Calibri"/>
      <w:sz w:val="20"/>
      <w:szCs w:val="20"/>
      <w:lang w:val="tr-TR" w:eastAsia="tr-TR" w:bidi="ar-SA"/>
    </w:rPr>
  </w:style>
  <w:style w:type="paragraph" w:styleId="stBilgi">
    <w:name w:val="header"/>
    <w:basedOn w:val="Normal"/>
    <w:link w:val="stBilgiChar"/>
    <w:uiPriority w:val="99"/>
    <w:unhideWhenUsed/>
    <w:rsid w:val="00E515E5"/>
    <w:pPr>
      <w:tabs>
        <w:tab w:val="center" w:pos="4536"/>
        <w:tab w:val="right" w:pos="9072"/>
      </w:tabs>
    </w:pPr>
  </w:style>
  <w:style w:type="character" w:customStyle="1" w:styleId="stBilgiChar">
    <w:name w:val="Üst Bilgi Char"/>
    <w:basedOn w:val="VarsaylanParagrafYazTipi"/>
    <w:link w:val="stBilgi"/>
    <w:uiPriority w:val="99"/>
    <w:rsid w:val="00E515E5"/>
    <w:rPr>
      <w:rFonts w:ascii="Times New Roman" w:eastAsia="Times New Roman" w:hAnsi="Times New Roman" w:cs="Times New Roman"/>
      <w:sz w:val="24"/>
      <w:szCs w:val="24"/>
      <w:lang w:val="en-US" w:bidi="en-US"/>
    </w:rPr>
  </w:style>
  <w:style w:type="paragraph" w:styleId="AltBilgi">
    <w:name w:val="footer"/>
    <w:basedOn w:val="Normal"/>
    <w:link w:val="AltBilgiChar"/>
    <w:uiPriority w:val="99"/>
    <w:unhideWhenUsed/>
    <w:rsid w:val="00E515E5"/>
    <w:pPr>
      <w:tabs>
        <w:tab w:val="center" w:pos="4536"/>
        <w:tab w:val="right" w:pos="9072"/>
      </w:tabs>
    </w:pPr>
  </w:style>
  <w:style w:type="character" w:customStyle="1" w:styleId="AltBilgiChar">
    <w:name w:val="Alt Bilgi Char"/>
    <w:basedOn w:val="VarsaylanParagrafYazTipi"/>
    <w:link w:val="AltBilgi"/>
    <w:uiPriority w:val="99"/>
    <w:rsid w:val="00E515E5"/>
    <w:rPr>
      <w:rFonts w:ascii="Times New Roman" w:eastAsia="Times New Roman" w:hAnsi="Times New Roman"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1" ma:contentTypeDescription="Yeni belge oluşturun." ma:contentTypeScope="" ma:versionID="0738bcfc05192006b192fae895f86cc0">
  <xsd:schema xmlns:xsd="http://www.w3.org/2001/XMLSchema" xmlns:xs="http://www.w3.org/2001/XMLSchema" xmlns:p="http://schemas.microsoft.com/office/2006/metadata/properties" xmlns:ns1="http://schemas.microsoft.com/sharepoint/v3" targetNamespace="http://schemas.microsoft.com/office/2006/metadata/properties" ma:root="true" ma:fieldsID="6e4ddd22d1b5ec3c392f5eb273545f3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09F5BDE-BFDA-4211-809D-6A7C82F26E65}"/>
</file>

<file path=customXml/itemProps2.xml><?xml version="1.0" encoding="utf-8"?>
<ds:datastoreItem xmlns:ds="http://schemas.openxmlformats.org/officeDocument/2006/customXml" ds:itemID="{11A7102A-A9EC-4E03-967C-4FC04888FEA4}"/>
</file>

<file path=customXml/itemProps3.xml><?xml version="1.0" encoding="utf-8"?>
<ds:datastoreItem xmlns:ds="http://schemas.openxmlformats.org/officeDocument/2006/customXml" ds:itemID="{6B5AFAA5-BCFA-4974-B51C-1D2ECBF958ED}"/>
</file>

<file path=docProps/app.xml><?xml version="1.0" encoding="utf-8"?>
<Properties xmlns="http://schemas.openxmlformats.org/officeDocument/2006/extended-properties" xmlns:vt="http://schemas.openxmlformats.org/officeDocument/2006/docPropsVTypes">
  <Template>Normal</Template>
  <TotalTime>87</TotalTime>
  <Pages>11</Pages>
  <Words>3746</Words>
  <Characters>21353</Characters>
  <Application>Microsoft Office Word</Application>
  <DocSecurity>0</DocSecurity>
  <Lines>177</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Güler BESEN</dc:creator>
  <cp:lastModifiedBy>Mahitap Duygu Dikbaş</cp:lastModifiedBy>
  <cp:revision>28</cp:revision>
  <dcterms:created xsi:type="dcterms:W3CDTF">2023-03-19T20:26:00Z</dcterms:created>
  <dcterms:modified xsi:type="dcterms:W3CDTF">2025-06-20T09:51:00Z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