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F217" w14:textId="41C47035" w:rsidR="00972265" w:rsidRPr="00972265" w:rsidRDefault="00462CBB" w:rsidP="00972265">
      <w:pPr>
        <w:jc w:val="center"/>
        <w:rPr>
          <w:b/>
        </w:rPr>
      </w:pPr>
      <w:r>
        <w:rPr>
          <w:b/>
        </w:rPr>
        <w:t xml:space="preserve"> </w:t>
      </w:r>
      <w:r w:rsidR="00972265" w:rsidRPr="00972265">
        <w:rPr>
          <w:b/>
        </w:rPr>
        <w:t>BADEM BAHÇESİ KURULUMU</w:t>
      </w:r>
    </w:p>
    <w:p w14:paraId="535430B9" w14:textId="77777777" w:rsidR="00972265" w:rsidRPr="00972265" w:rsidRDefault="00972265" w:rsidP="00972265">
      <w:pPr>
        <w:jc w:val="center"/>
        <w:rPr>
          <w:b/>
        </w:rPr>
      </w:pPr>
      <w:r w:rsidRPr="00972265">
        <w:rPr>
          <w:b/>
        </w:rPr>
        <w:t>TEKNİK ŞARTNAME</w:t>
      </w:r>
    </w:p>
    <w:p w14:paraId="5FDE1746" w14:textId="77777777" w:rsidR="00972265" w:rsidRPr="00972265" w:rsidRDefault="00972265" w:rsidP="00972265">
      <w:pPr>
        <w:rPr>
          <w:b/>
        </w:rPr>
      </w:pPr>
    </w:p>
    <w:p w14:paraId="662FD21C" w14:textId="04A16ADC" w:rsidR="00972265" w:rsidRPr="00972265" w:rsidRDefault="00B23C58" w:rsidP="00972265">
      <w:pPr>
        <w:pStyle w:val="Balk1"/>
        <w:spacing w:before="240" w:after="60" w:line="25" w:lineRule="atLeast"/>
        <w:ind w:left="0"/>
        <w:rPr>
          <w:b/>
        </w:rPr>
      </w:pPr>
      <w:r>
        <w:rPr>
          <w:b/>
        </w:rPr>
        <w:t>Genel Hü</w:t>
      </w:r>
      <w:r w:rsidR="00972265" w:rsidRPr="00972265">
        <w:rPr>
          <w:b/>
        </w:rPr>
        <w:t>kümler:</w:t>
      </w:r>
    </w:p>
    <w:p w14:paraId="539C7BC6" w14:textId="0268CC30" w:rsidR="00972265" w:rsidRPr="00972265" w:rsidRDefault="00972265" w:rsidP="00F618C7">
      <w:pPr>
        <w:pStyle w:val="NoSpacing2"/>
        <w:numPr>
          <w:ilvl w:val="0"/>
          <w:numId w:val="73"/>
        </w:numPr>
        <w:spacing w:after="120" w:line="360" w:lineRule="auto"/>
        <w:jc w:val="both"/>
        <w:rPr>
          <w:sz w:val="24"/>
          <w:szCs w:val="24"/>
        </w:rPr>
      </w:pPr>
      <w:r w:rsidRPr="00972265">
        <w:rPr>
          <w:sz w:val="24"/>
          <w:szCs w:val="24"/>
        </w:rPr>
        <w:t xml:space="preserve">Bu şartname ile sertifikalı fidan kullanarak </w:t>
      </w:r>
      <w:r w:rsidR="00A024C0" w:rsidRPr="00972265">
        <w:rPr>
          <w:sz w:val="24"/>
          <w:szCs w:val="24"/>
        </w:rPr>
        <w:t xml:space="preserve">damla sulama sistemli </w:t>
      </w:r>
      <w:r w:rsidR="00A024C0">
        <w:rPr>
          <w:sz w:val="24"/>
          <w:szCs w:val="24"/>
        </w:rPr>
        <w:t xml:space="preserve">ve </w:t>
      </w:r>
      <w:r w:rsidRPr="00972265">
        <w:rPr>
          <w:sz w:val="24"/>
          <w:szCs w:val="24"/>
        </w:rPr>
        <w:t xml:space="preserve">çevresi elektrikli tel çit </w:t>
      </w:r>
      <w:r w:rsidR="00A024C0">
        <w:rPr>
          <w:sz w:val="24"/>
          <w:szCs w:val="24"/>
        </w:rPr>
        <w:t>çevrili</w:t>
      </w:r>
      <w:r w:rsidRPr="00972265">
        <w:rPr>
          <w:sz w:val="24"/>
          <w:szCs w:val="24"/>
        </w:rPr>
        <w:t xml:space="preserve"> badem</w:t>
      </w:r>
      <w:r w:rsidRPr="00972265">
        <w:rPr>
          <w:color w:val="FF0000"/>
          <w:sz w:val="24"/>
          <w:szCs w:val="24"/>
        </w:rPr>
        <w:t xml:space="preserve"> </w:t>
      </w:r>
      <w:r w:rsidRPr="00972265">
        <w:rPr>
          <w:sz w:val="24"/>
          <w:szCs w:val="24"/>
        </w:rPr>
        <w:t xml:space="preserve">bahçesi kurulumu yaptırılacaktır. Bahçelerin kurulacağı yerler Bakanlığımız tarafından onaylanan Stratejik Yatırım Planlarında belirtilen Mersin ili </w:t>
      </w:r>
      <w:r w:rsidRPr="00972265">
        <w:rPr>
          <w:color w:val="000000"/>
          <w:sz w:val="24"/>
          <w:szCs w:val="24"/>
        </w:rPr>
        <w:t>Anamur, Bozyazı, Aydıncık-Gülnar, Mut, Silifke, Toroslar-Mezitli ve Tarsus-Çamlıyayla</w:t>
      </w:r>
      <w:r>
        <w:rPr>
          <w:color w:val="000000"/>
          <w:sz w:val="24"/>
          <w:szCs w:val="24"/>
        </w:rPr>
        <w:t xml:space="preserve"> </w:t>
      </w:r>
      <w:r w:rsidRPr="00972265">
        <w:rPr>
          <w:sz w:val="24"/>
          <w:szCs w:val="24"/>
        </w:rPr>
        <w:t xml:space="preserve">Ekonomik Kalkınma Kümelerine bağlı </w:t>
      </w:r>
      <w:r>
        <w:rPr>
          <w:sz w:val="24"/>
          <w:szCs w:val="24"/>
        </w:rPr>
        <w:t xml:space="preserve">600 rakım ve üzerindeki </w:t>
      </w:r>
      <w:r w:rsidRPr="00972265">
        <w:rPr>
          <w:sz w:val="24"/>
          <w:szCs w:val="24"/>
        </w:rPr>
        <w:t xml:space="preserve">mahallelerde </w:t>
      </w:r>
      <w:r w:rsidRPr="00972265">
        <w:rPr>
          <w:rFonts w:eastAsia="Calibri"/>
          <w:sz w:val="24"/>
          <w:szCs w:val="24"/>
        </w:rPr>
        <w:t xml:space="preserve">bulunan </w:t>
      </w:r>
      <w:r w:rsidRPr="00972265">
        <w:rPr>
          <w:sz w:val="24"/>
          <w:szCs w:val="24"/>
        </w:rPr>
        <w:t xml:space="preserve">arazilerdir. Bahçeler en az 3 en fazla </w:t>
      </w:r>
      <w:r w:rsidRPr="009F7F30">
        <w:rPr>
          <w:sz w:val="24"/>
          <w:szCs w:val="24"/>
        </w:rPr>
        <w:t>10</w:t>
      </w:r>
      <w:r w:rsidRPr="00972265">
        <w:rPr>
          <w:sz w:val="24"/>
          <w:szCs w:val="24"/>
        </w:rPr>
        <w:t xml:space="preserve"> dekar olarak kurulacaktır.</w:t>
      </w:r>
    </w:p>
    <w:p w14:paraId="35454195" w14:textId="77777777" w:rsidR="00972265" w:rsidRPr="00972265" w:rsidRDefault="00972265" w:rsidP="00F618C7">
      <w:pPr>
        <w:pStyle w:val="NoSpacing2"/>
        <w:numPr>
          <w:ilvl w:val="0"/>
          <w:numId w:val="73"/>
        </w:numPr>
        <w:spacing w:after="120" w:line="360" w:lineRule="auto"/>
        <w:ind w:hanging="437"/>
        <w:jc w:val="both"/>
        <w:rPr>
          <w:sz w:val="24"/>
          <w:szCs w:val="24"/>
        </w:rPr>
      </w:pPr>
      <w:r w:rsidRPr="00972265">
        <w:rPr>
          <w:sz w:val="24"/>
          <w:szCs w:val="24"/>
        </w:rPr>
        <w:t>Bahçe kurulacak arazi üzerinde bahçe kurulumuna engel olacak hiçbir şey bulunmayacak şekilde yükleniciye teslim edilecektir. Arazi üzerinde varsa çalı, yabani ağaç, taş birikintileri, büyük kaya vs. gibi bahçe kurulumunu ve ihata yapımını engelleyici unsurlar yatırımcı tarafından mutlaka temizlenmelidir.</w:t>
      </w:r>
    </w:p>
    <w:p w14:paraId="3CF1C520" w14:textId="77777777" w:rsidR="00972265" w:rsidRPr="00972265" w:rsidRDefault="00972265" w:rsidP="00F618C7">
      <w:pPr>
        <w:numPr>
          <w:ilvl w:val="0"/>
          <w:numId w:val="73"/>
        </w:numPr>
        <w:spacing w:after="120" w:line="360" w:lineRule="auto"/>
        <w:ind w:hanging="437"/>
        <w:jc w:val="both"/>
      </w:pPr>
      <w:r w:rsidRPr="00972265">
        <w:t>Damla sulama sistemine verilecek suyun arazinin başında hazır edilmesi gerekmektedir. Suyun damla sulama sistemine verilebilecek şekilde arazinin başında hazır edilmesi yatırımcıya aittir. Bunun yapılması için gereken masraflar yatırımcılar tarafından kendi öz kaynaklarından karşılanacaktır. Bu işlemlerin Hibe Sözleşmesi imzalanana kadar tamamlanması zorunludur.</w:t>
      </w:r>
    </w:p>
    <w:p w14:paraId="222427DB" w14:textId="5DC77F91" w:rsidR="00972265" w:rsidRPr="00972265" w:rsidRDefault="00972265" w:rsidP="00F618C7">
      <w:pPr>
        <w:pStyle w:val="NoSpacing2"/>
        <w:numPr>
          <w:ilvl w:val="0"/>
          <w:numId w:val="73"/>
        </w:numPr>
        <w:shd w:val="clear" w:color="auto" w:fill="FFFFFF"/>
        <w:spacing w:after="120" w:line="360" w:lineRule="auto"/>
        <w:ind w:hanging="437"/>
        <w:jc w:val="both"/>
        <w:rPr>
          <w:sz w:val="24"/>
          <w:szCs w:val="24"/>
        </w:rPr>
      </w:pPr>
      <w:r w:rsidRPr="00972265">
        <w:rPr>
          <w:sz w:val="24"/>
          <w:szCs w:val="24"/>
        </w:rPr>
        <w:t xml:space="preserve">Yüklenici firmalar sertifikalı fidan temini, damla sulama sistemi kurulumunu ve proje tanıtım tabelası temini işlerini yapacaklardır. Elektrikli tel çit paket olarak yararlanıcıya kurulum kılavuzu ile teslim edilecek, </w:t>
      </w:r>
      <w:r w:rsidRPr="00907730">
        <w:rPr>
          <w:sz w:val="24"/>
          <w:szCs w:val="24"/>
        </w:rPr>
        <w:t xml:space="preserve">kurulum yükleniciye </w:t>
      </w:r>
      <w:r w:rsidRPr="00972265">
        <w:rPr>
          <w:sz w:val="24"/>
          <w:szCs w:val="24"/>
        </w:rPr>
        <w:t xml:space="preserve">ait olacaktır. Fidan çukurunun açılması ve fidanların dikimi </w:t>
      </w:r>
      <w:r w:rsidR="0024660B">
        <w:rPr>
          <w:sz w:val="24"/>
          <w:szCs w:val="24"/>
        </w:rPr>
        <w:t xml:space="preserve">ise </w:t>
      </w:r>
      <w:r w:rsidRPr="00972265">
        <w:rPr>
          <w:sz w:val="24"/>
          <w:szCs w:val="24"/>
        </w:rPr>
        <w:t>yararlanıcıya aittir.</w:t>
      </w:r>
    </w:p>
    <w:p w14:paraId="6019BE1F" w14:textId="77777777" w:rsidR="00972265" w:rsidRPr="00972265" w:rsidRDefault="00972265" w:rsidP="00972265">
      <w:pPr>
        <w:pStyle w:val="Balk1"/>
        <w:shd w:val="clear" w:color="auto" w:fill="FFFFFF"/>
        <w:spacing w:before="240" w:after="60" w:line="360" w:lineRule="auto"/>
        <w:ind w:left="0"/>
        <w:rPr>
          <w:b/>
          <w:u w:val="none"/>
        </w:rPr>
      </w:pPr>
      <w:r w:rsidRPr="00972265">
        <w:rPr>
          <w:b/>
          <w:u w:val="none"/>
        </w:rPr>
        <w:t>Fidan ve Dikim Özellikleri:</w:t>
      </w:r>
    </w:p>
    <w:p w14:paraId="569F82A1"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 xml:space="preserve">Tesis edilecek badem bahçesi en az 3 </w:t>
      </w:r>
      <w:r w:rsidRPr="009F7F30">
        <w:rPr>
          <w:rFonts w:eastAsia="Calibri"/>
          <w:lang w:eastAsia="en-US"/>
        </w:rPr>
        <w:t xml:space="preserve">en fazla 10 dekar </w:t>
      </w:r>
      <w:r w:rsidRPr="00972265">
        <w:rPr>
          <w:rFonts w:eastAsia="Calibri"/>
          <w:lang w:eastAsia="en-US"/>
        </w:rPr>
        <w:t>olacaktır.</w:t>
      </w:r>
    </w:p>
    <w:p w14:paraId="40632C63"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Badem bahçesinin kurulumunda 6 X 4 dikim aralığında 1 dekarda en fazla 42 adet fidan olacaktır. Kuruyan veya tutmayan fidanların yerine dikilmek üzere dekara 2 adet (%5 oranında) fazla fidan yüklenici tarafından yatırımcıya teslim edilecektir.</w:t>
      </w:r>
    </w:p>
    <w:p w14:paraId="37AA99E6"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Hibe ödemeleri arazide dikilen fidan sayısı üzerinden yapılacaktır. Dekar başına fidan sayısı 42 âdeti geçemez.</w:t>
      </w:r>
    </w:p>
    <w:p w14:paraId="26DECE6B" w14:textId="6B94A3D4" w:rsidR="00972265" w:rsidRPr="00E03487" w:rsidRDefault="00972265" w:rsidP="00F618C7">
      <w:pPr>
        <w:numPr>
          <w:ilvl w:val="0"/>
          <w:numId w:val="74"/>
        </w:numPr>
        <w:spacing w:after="120" w:line="360" w:lineRule="auto"/>
        <w:ind w:left="714" w:hanging="357"/>
        <w:contextualSpacing/>
        <w:jc w:val="both"/>
        <w:rPr>
          <w:rFonts w:eastAsia="Calibri"/>
          <w:lang w:eastAsia="en-US"/>
        </w:rPr>
      </w:pPr>
      <w:r w:rsidRPr="00E03487">
        <w:rPr>
          <w:rFonts w:eastAsia="Calibri"/>
          <w:lang w:eastAsia="en-US"/>
        </w:rPr>
        <w:lastRenderedPageBreak/>
        <w:t xml:space="preserve">Çeşit olarak </w:t>
      </w:r>
      <w:r w:rsidR="00EE061F" w:rsidRPr="00E03487">
        <w:rPr>
          <w:rFonts w:eastAsia="Calibri"/>
          <w:lang w:eastAsia="en-US"/>
        </w:rPr>
        <w:t xml:space="preserve">GF 677, Garnem veya yabani badem </w:t>
      </w:r>
      <w:r w:rsidRPr="00E03487">
        <w:rPr>
          <w:rFonts w:eastAsia="Calibri"/>
          <w:lang w:eastAsia="en-US"/>
        </w:rPr>
        <w:t xml:space="preserve">anacı üzerine aşılı </w:t>
      </w:r>
      <w:r w:rsidR="00EE061F" w:rsidRPr="00E03487">
        <w:rPr>
          <w:rFonts w:eastAsia="Calibri"/>
          <w:lang w:eastAsia="en-US"/>
        </w:rPr>
        <w:t>ana çeşit olarak Ferragnes, Texas, Laurenne, Bertina, Vairo ve</w:t>
      </w:r>
      <w:r w:rsidR="009F6173" w:rsidRPr="00E03487">
        <w:rPr>
          <w:rFonts w:eastAsia="Calibri"/>
          <w:lang w:eastAsia="en-US"/>
        </w:rPr>
        <w:t xml:space="preserve"> Mokako</w:t>
      </w:r>
      <w:r w:rsidR="00EE061F" w:rsidRPr="00E03487">
        <w:rPr>
          <w:rFonts w:eastAsia="Calibri"/>
          <w:lang w:eastAsia="en-US"/>
        </w:rPr>
        <w:t xml:space="preserve">; tozlayıcı çeşit olarak Ferraduel ve Nonpareil </w:t>
      </w:r>
      <w:r w:rsidR="00757C35" w:rsidRPr="00E03487">
        <w:rPr>
          <w:rFonts w:eastAsia="Calibri"/>
          <w:lang w:eastAsia="en-US"/>
        </w:rPr>
        <w:t xml:space="preserve">çeşitleri </w:t>
      </w:r>
      <w:r w:rsidR="00EE061F" w:rsidRPr="00E03487">
        <w:rPr>
          <w:rFonts w:eastAsia="Calibri"/>
          <w:lang w:eastAsia="en-US"/>
        </w:rPr>
        <w:t xml:space="preserve">kullanılacaktır. Tozlayıcı çeşit en az </w:t>
      </w:r>
      <w:r w:rsidR="00757C35" w:rsidRPr="00E03487">
        <w:rPr>
          <w:rFonts w:eastAsia="Calibri"/>
          <w:lang w:eastAsia="en-US"/>
        </w:rPr>
        <w:t>%10 olacaktır</w:t>
      </w:r>
      <w:r w:rsidR="004D6FE5" w:rsidRPr="00E03487">
        <w:rPr>
          <w:rFonts w:eastAsia="Calibri"/>
          <w:lang w:eastAsia="en-US"/>
        </w:rPr>
        <w:t>.</w:t>
      </w:r>
    </w:p>
    <w:p w14:paraId="4CA1ABBF" w14:textId="77777777" w:rsidR="00972265" w:rsidRPr="00972265" w:rsidRDefault="00972265" w:rsidP="00972265">
      <w:pPr>
        <w:spacing w:after="120" w:line="360" w:lineRule="auto"/>
        <w:ind w:left="714"/>
        <w:contextualSpacing/>
        <w:jc w:val="both"/>
        <w:rPr>
          <w:rFonts w:eastAsia="Calibri"/>
          <w:lang w:eastAsia="en-US"/>
        </w:rPr>
      </w:pPr>
      <w:r w:rsidRPr="00972265">
        <w:rPr>
          <w:rFonts w:eastAsia="Calibri"/>
          <w:lang w:eastAsia="en-US"/>
        </w:rPr>
        <w:t>Bu çeşitlerin temininde güçlük olması veya başka bir çeşit önerisi getirilmesi halinde Mersin İl Tarım ve Orman Müdürlüğü konu uzmanı teknik personelin onayı alınacaktır.</w:t>
      </w:r>
    </w:p>
    <w:p w14:paraId="7146A629"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Fidanlar Tarım ve Orman Bakanlığınca sertifikalandırılmış olacaktır.</w:t>
      </w:r>
    </w:p>
    <w:p w14:paraId="3E6162B0"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Badem fidanlarında, Tohumluk Tescil Sertifikasyon Merkezi tarafından verilen etiket takılı ve okunur olmalıdır.</w:t>
      </w:r>
    </w:p>
    <w:p w14:paraId="3913D414"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Alınacak fidanlar ve anaçları ismine doğru olmalıdır.</w:t>
      </w:r>
    </w:p>
    <w:p w14:paraId="48BBCA73"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Dikimde kullanılacak fidanlar en az 1 yaşında en fazla 2 yaşında, sertifikalı, tüplü veya açık köklü fidanlar olmalıdır.</w:t>
      </w:r>
    </w:p>
    <w:p w14:paraId="675266AE"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 kökleri iyi teşekkül etmiş olmalıdır. Fidanlarda kuruma olmamalıdır.</w:t>
      </w:r>
    </w:p>
    <w:p w14:paraId="5F3A174C"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Fidanlar 5996 sayılı Veteriner Hizmetleri, Bitki Sağlığı, Gıda ve Yem Kanununa istinaden çıkarılan Bitki Pasaportu Yönetmeliğine uygun olmalıdır.</w:t>
      </w:r>
    </w:p>
    <w:p w14:paraId="529CA2A3"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Fidanlar tüm hastalık ve zararlılardan ari olacaktır.</w:t>
      </w:r>
    </w:p>
    <w:p w14:paraId="5E1833DC"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 çukurları, en az 60 cm genişliğinde 60 cm derinliğinde olacak şekilde yararlanıcı tarafından hazırlanacaktır.</w:t>
      </w:r>
    </w:p>
    <w:p w14:paraId="618A674C"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Dikim ve kök budamaları yararlanıcı tarafından tekniğe uygun olarak yapılacaktır.</w:t>
      </w:r>
    </w:p>
    <w:p w14:paraId="15A9A96D" w14:textId="77777777" w:rsidR="00972265" w:rsidRPr="00972265" w:rsidRDefault="00972265" w:rsidP="00972265">
      <w:pPr>
        <w:spacing w:line="360" w:lineRule="auto"/>
        <w:rPr>
          <w:highlight w:val="yellow"/>
        </w:rPr>
      </w:pPr>
    </w:p>
    <w:p w14:paraId="28D573C5" w14:textId="77777777" w:rsidR="00972265" w:rsidRPr="00972265" w:rsidRDefault="00972265" w:rsidP="00972265">
      <w:pPr>
        <w:pStyle w:val="NoSpacing2"/>
        <w:spacing w:after="80"/>
        <w:jc w:val="both"/>
        <w:rPr>
          <w:b/>
          <w:sz w:val="24"/>
          <w:szCs w:val="24"/>
          <w:u w:val="single"/>
        </w:rPr>
      </w:pPr>
      <w:r w:rsidRPr="00972265">
        <w:rPr>
          <w:b/>
          <w:sz w:val="24"/>
          <w:szCs w:val="24"/>
          <w:u w:val="single"/>
        </w:rPr>
        <w:t>Elektrikli Çit (Elektrofans) Sistemi  :</w:t>
      </w:r>
    </w:p>
    <w:p w14:paraId="1FC716BF" w14:textId="77777777" w:rsidR="00972265" w:rsidRPr="00972265" w:rsidRDefault="00972265" w:rsidP="00972265">
      <w:pPr>
        <w:pStyle w:val="NoSpacing2"/>
        <w:spacing w:after="80"/>
        <w:jc w:val="both"/>
        <w:rPr>
          <w:b/>
          <w:sz w:val="24"/>
          <w:szCs w:val="24"/>
          <w:u w:val="single"/>
        </w:rPr>
      </w:pPr>
    </w:p>
    <w:p w14:paraId="33C0707C"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Elektrikli çit sistemi, genel olarak çalışması için gerekli elektrik enerjisini güneş panelleri ile üreten ve bir aküde depolayan bir sistem olacaktır.</w:t>
      </w:r>
    </w:p>
    <w:p w14:paraId="78A80961"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Enerjilendirici grubu güneş paneli, akü ve şok üretecinden oluşacaktır.</w:t>
      </w:r>
    </w:p>
    <w:p w14:paraId="617CC140"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Güneş paneli, kurulacak sistemin ihtiyaç duyduğu enerjiyi sağlayabilecek şekilde en az 40 Watt gücünde, IP68 veya eşdeğer koruma seviyesinde, metal çerçeveli olacaktır.</w:t>
      </w:r>
    </w:p>
    <w:p w14:paraId="0A0EAD90"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Akü gece boyunca kesintisiz çalışmayı sağlayabilecek şekilde en az 20 Ah jel akü olacaktır.</w:t>
      </w:r>
    </w:p>
    <w:p w14:paraId="702523B5"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Şarj regülatörü akünün güneş paneli ile şarj edilebilmesi için en az 10 amper gücünde ve panelin çalışma gerilimine uygun olacaktır.</w:t>
      </w:r>
    </w:p>
    <w:p w14:paraId="5BD7D202" w14:textId="4F654EF0"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 xml:space="preserve">Şok üreteci en az </w:t>
      </w:r>
      <w:r w:rsidR="00C61CB3">
        <w:rPr>
          <w:rFonts w:ascii="Times New Roman" w:hAnsi="Times New Roman" w:cs="Times New Roman"/>
          <w:sz w:val="24"/>
          <w:szCs w:val="24"/>
        </w:rPr>
        <w:t>2</w:t>
      </w:r>
      <w:r w:rsidRPr="00972265">
        <w:rPr>
          <w:rFonts w:ascii="Times New Roman" w:hAnsi="Times New Roman" w:cs="Times New Roman"/>
          <w:sz w:val="24"/>
          <w:szCs w:val="24"/>
        </w:rPr>
        <w:t xml:space="preserve"> joule/500 Ohm çıkış gücüne sahip, 5-10 kV ayarlanabilir çıkış gerilimi verebilecek tipte olacaktır. Şok üreteci hat uzunluğu dikkate alınarak seçilmeli yaban domuzlarına karşı koruma sağlayabilecek düzeyde güç verebilmelidir.</w:t>
      </w:r>
    </w:p>
    <w:p w14:paraId="01A08F4A"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lastRenderedPageBreak/>
        <w:t xml:space="preserve">Elektrikli çit sistemi içinde, paslanmaz malzemeden yapılmış en az 30 cm uzunlukta topraklama kazığı bulunacaktır. </w:t>
      </w:r>
    </w:p>
    <w:p w14:paraId="07A5C754"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Sistemi yıldırım düşmesine karşı korumak için uygun bir yıldırımsavar olacaktır.</w:t>
      </w:r>
    </w:p>
    <w:p w14:paraId="7DDC92E4" w14:textId="3ED8AA8E" w:rsidR="00907730"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 xml:space="preserve">Sistemde </w:t>
      </w:r>
      <w:r w:rsidR="00C61CB3">
        <w:rPr>
          <w:rFonts w:ascii="Times New Roman" w:hAnsi="Times New Roman" w:cs="Times New Roman"/>
          <w:sz w:val="24"/>
          <w:szCs w:val="24"/>
        </w:rPr>
        <w:t>2</w:t>
      </w:r>
      <w:r w:rsidRPr="00972265">
        <w:rPr>
          <w:rFonts w:ascii="Times New Roman" w:hAnsi="Times New Roman" w:cs="Times New Roman"/>
          <w:sz w:val="24"/>
          <w:szCs w:val="24"/>
        </w:rPr>
        <w:t xml:space="preserve"> sıralı kablolama yapılması için yeterli uzunlukta elektrikli çit ipi bulunmalıdır.</w:t>
      </w:r>
    </w:p>
    <w:p w14:paraId="11FC3512" w14:textId="77777777" w:rsidR="00972265" w:rsidRPr="00907730"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07730">
        <w:rPr>
          <w:rFonts w:ascii="Times New Roman" w:hAnsi="Times New Roman" w:cs="Times New Roman"/>
          <w:sz w:val="24"/>
          <w:szCs w:val="24"/>
        </w:rPr>
        <w:t>Elektrikli çit ipi güneş ışığına dayanıklı ve en az 2 yıl garantili olmalıdır.</w:t>
      </w:r>
    </w:p>
    <w:p w14:paraId="138CB58E" w14:textId="740AA215" w:rsidR="00972265" w:rsidRPr="00972265"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 xml:space="preserve">Sistemde kullanılacak olan ahşap direkler en az </w:t>
      </w:r>
      <w:r w:rsidR="00C61CB3">
        <w:rPr>
          <w:rFonts w:ascii="Times New Roman" w:hAnsi="Times New Roman" w:cs="Times New Roman"/>
          <w:sz w:val="24"/>
          <w:szCs w:val="24"/>
        </w:rPr>
        <w:t>4</w:t>
      </w:r>
      <w:r w:rsidRPr="00972265">
        <w:rPr>
          <w:rFonts w:ascii="Times New Roman" w:hAnsi="Times New Roman" w:cs="Times New Roman"/>
          <w:sz w:val="24"/>
          <w:szCs w:val="24"/>
        </w:rPr>
        <w:t xml:space="preserve"> cm çapında yuvarlak</w:t>
      </w:r>
      <w:r w:rsidR="00C61CB3">
        <w:rPr>
          <w:rFonts w:ascii="Times New Roman" w:hAnsi="Times New Roman" w:cs="Times New Roman"/>
          <w:sz w:val="24"/>
          <w:szCs w:val="24"/>
        </w:rPr>
        <w:t>/kare</w:t>
      </w:r>
      <w:r w:rsidRPr="00972265">
        <w:rPr>
          <w:rFonts w:ascii="Times New Roman" w:hAnsi="Times New Roman" w:cs="Times New Roman"/>
          <w:sz w:val="24"/>
          <w:szCs w:val="24"/>
        </w:rPr>
        <w:t xml:space="preserve"> ve 1</w:t>
      </w:r>
      <w:r w:rsidR="00B22295">
        <w:rPr>
          <w:rFonts w:ascii="Times New Roman" w:hAnsi="Times New Roman" w:cs="Times New Roman"/>
          <w:sz w:val="24"/>
          <w:szCs w:val="24"/>
        </w:rPr>
        <w:t>2</w:t>
      </w:r>
      <w:r w:rsidRPr="00972265">
        <w:rPr>
          <w:rFonts w:ascii="Times New Roman" w:hAnsi="Times New Roman" w:cs="Times New Roman"/>
          <w:sz w:val="24"/>
          <w:szCs w:val="24"/>
        </w:rPr>
        <w:t xml:space="preserve">0 cm boyunda çürümeye karşı emprenyeli olacaktır. Direkler arası mesafe </w:t>
      </w:r>
      <w:r w:rsidR="00B22295">
        <w:rPr>
          <w:rFonts w:ascii="Times New Roman" w:hAnsi="Times New Roman" w:cs="Times New Roman"/>
          <w:sz w:val="24"/>
          <w:szCs w:val="24"/>
        </w:rPr>
        <w:t>4</w:t>
      </w:r>
      <w:r w:rsidRPr="00972265">
        <w:rPr>
          <w:rFonts w:ascii="Times New Roman" w:hAnsi="Times New Roman" w:cs="Times New Roman"/>
          <w:sz w:val="24"/>
          <w:szCs w:val="24"/>
        </w:rPr>
        <w:t xml:space="preserve"> metre olacak ve 30 cm lik kısmı toprağa çakılacaktır. Köşe başları ve 25 metrede bir payanda ile desteklenecektir.</w:t>
      </w:r>
    </w:p>
    <w:p w14:paraId="181DBD0A" w14:textId="2110FE92" w:rsidR="00972265" w:rsidRPr="00972265"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 xml:space="preserve">İzolatörler vida ile direklere monte edilebilecek tipte plastik malzemeden yapılmış olmalı ve direklerin üzerinde uygun aralıklarda </w:t>
      </w:r>
      <w:r w:rsidR="00B22295">
        <w:rPr>
          <w:rFonts w:ascii="Times New Roman" w:hAnsi="Times New Roman" w:cs="Times New Roman"/>
          <w:sz w:val="24"/>
          <w:szCs w:val="24"/>
        </w:rPr>
        <w:t>2</w:t>
      </w:r>
      <w:r w:rsidRPr="00972265">
        <w:rPr>
          <w:rFonts w:ascii="Times New Roman" w:hAnsi="Times New Roman" w:cs="Times New Roman"/>
          <w:sz w:val="24"/>
          <w:szCs w:val="24"/>
        </w:rPr>
        <w:t xml:space="preserve"> adet izolatör olacaktır.</w:t>
      </w:r>
    </w:p>
    <w:p w14:paraId="47E9E1CE" w14:textId="5E6F7901" w:rsidR="00972265" w:rsidRPr="00972265"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 xml:space="preserve">Bahçe giriş kapısı için </w:t>
      </w:r>
      <w:r w:rsidR="00C61CB3">
        <w:rPr>
          <w:rFonts w:ascii="Times New Roman" w:hAnsi="Times New Roman" w:cs="Times New Roman"/>
          <w:sz w:val="24"/>
          <w:szCs w:val="24"/>
        </w:rPr>
        <w:t>2</w:t>
      </w:r>
      <w:r w:rsidRPr="00972265">
        <w:rPr>
          <w:rFonts w:ascii="Times New Roman" w:hAnsi="Times New Roman" w:cs="Times New Roman"/>
          <w:sz w:val="24"/>
          <w:szCs w:val="24"/>
        </w:rPr>
        <w:t xml:space="preserve"> adet elektrikli çit kapı tutacağı seti olacaktır.</w:t>
      </w:r>
      <w:r w:rsidR="00811CFE">
        <w:rPr>
          <w:rFonts w:ascii="Times New Roman" w:hAnsi="Times New Roman" w:cs="Times New Roman"/>
          <w:sz w:val="24"/>
          <w:szCs w:val="24"/>
        </w:rPr>
        <w:t xml:space="preserve"> Geçit en az </w:t>
      </w:r>
      <w:r w:rsidR="00811CFE" w:rsidRPr="0064299C">
        <w:rPr>
          <w:rFonts w:asciiTheme="majorHAnsi" w:hAnsiTheme="majorHAnsi"/>
          <w:sz w:val="24"/>
          <w:szCs w:val="24"/>
        </w:rPr>
        <w:t>3 metre genişlikte olacaktır.</w:t>
      </w:r>
      <w:r w:rsidR="00811CFE">
        <w:rPr>
          <w:rFonts w:asciiTheme="majorHAnsi" w:hAnsiTheme="majorHAnsi"/>
          <w:sz w:val="24"/>
          <w:szCs w:val="24"/>
        </w:rPr>
        <w:t xml:space="preserve"> </w:t>
      </w:r>
      <w:r w:rsidR="00811CFE">
        <w:rPr>
          <w:rFonts w:asciiTheme="majorHAnsi" w:hAnsiTheme="majorHAnsi"/>
          <w:sz w:val="24"/>
          <w:szCs w:val="24"/>
        </w:rPr>
        <w:t>Geç</w:t>
      </w:r>
      <w:r w:rsidR="00083A8D">
        <w:rPr>
          <w:rFonts w:asciiTheme="majorHAnsi" w:hAnsiTheme="majorHAnsi"/>
          <w:sz w:val="24"/>
          <w:szCs w:val="24"/>
        </w:rPr>
        <w:t>id</w:t>
      </w:r>
      <w:r w:rsidR="00811CFE" w:rsidRPr="0064299C">
        <w:rPr>
          <w:rFonts w:asciiTheme="majorHAnsi" w:hAnsiTheme="majorHAnsi"/>
          <w:sz w:val="24"/>
          <w:szCs w:val="24"/>
        </w:rPr>
        <w:t xml:space="preserve">in iki tarafını oluşturan direkler en az 150 cm boyunda, en az </w:t>
      </w:r>
      <w:r w:rsidR="00811CFE">
        <w:rPr>
          <w:rFonts w:asciiTheme="majorHAnsi" w:hAnsiTheme="majorHAnsi"/>
          <w:sz w:val="24"/>
          <w:szCs w:val="24"/>
        </w:rPr>
        <w:t>10</w:t>
      </w:r>
      <w:r w:rsidR="00811CFE" w:rsidRPr="0064299C">
        <w:rPr>
          <w:rFonts w:asciiTheme="majorHAnsi" w:hAnsiTheme="majorHAnsi"/>
          <w:sz w:val="24"/>
          <w:szCs w:val="24"/>
        </w:rPr>
        <w:t xml:space="preserve"> cm çapında ahşaptan veya eşdeğer dayanıma sahip betondan veya metalden imal edilmiş olacaktır</w:t>
      </w:r>
      <w:r w:rsidR="00811CFE">
        <w:rPr>
          <w:rFonts w:asciiTheme="majorHAnsi" w:hAnsiTheme="majorHAnsi"/>
          <w:sz w:val="24"/>
          <w:szCs w:val="24"/>
        </w:rPr>
        <w:t>.</w:t>
      </w:r>
      <w:bookmarkStart w:id="0" w:name="_GoBack"/>
      <w:bookmarkEnd w:id="0"/>
    </w:p>
    <w:p w14:paraId="72886603" w14:textId="4EF1E580" w:rsidR="00972265" w:rsidRPr="00972265" w:rsidRDefault="00C61CB3"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Pr>
          <w:rFonts w:ascii="Times New Roman" w:hAnsi="Times New Roman" w:cs="Times New Roman"/>
          <w:sz w:val="24"/>
          <w:szCs w:val="24"/>
        </w:rPr>
        <w:t>Uy</w:t>
      </w:r>
      <w:r w:rsidR="00A609E8">
        <w:rPr>
          <w:rFonts w:ascii="Times New Roman" w:hAnsi="Times New Roman" w:cs="Times New Roman"/>
          <w:sz w:val="24"/>
          <w:szCs w:val="24"/>
        </w:rPr>
        <w:t>arı levhaları 10 direkte 1 adet olacak şekilde</w:t>
      </w:r>
      <w:r>
        <w:rPr>
          <w:rFonts w:ascii="Times New Roman" w:hAnsi="Times New Roman" w:cs="Times New Roman"/>
          <w:sz w:val="24"/>
          <w:szCs w:val="24"/>
        </w:rPr>
        <w:t>,</w:t>
      </w:r>
      <w:r w:rsidR="00972265" w:rsidRPr="00972265">
        <w:rPr>
          <w:rFonts w:ascii="Times New Roman" w:hAnsi="Times New Roman" w:cs="Times New Roman"/>
          <w:sz w:val="24"/>
          <w:szCs w:val="24"/>
        </w:rPr>
        <w:t xml:space="preserve"> </w:t>
      </w:r>
      <w:r w:rsidR="000B4E85">
        <w:rPr>
          <w:rFonts w:ascii="Times New Roman" w:hAnsi="Times New Roman" w:cs="Times New Roman"/>
          <w:sz w:val="24"/>
          <w:szCs w:val="24"/>
        </w:rPr>
        <w:t xml:space="preserve">en az </w:t>
      </w:r>
      <w:r w:rsidR="000B4E85" w:rsidRPr="00F856C5">
        <w:rPr>
          <w:rFonts w:asciiTheme="majorHAnsi" w:hAnsiTheme="majorHAnsi"/>
          <w:sz w:val="24"/>
          <w:szCs w:val="24"/>
        </w:rPr>
        <w:t>10x20 cm ebadında</w:t>
      </w:r>
      <w:r w:rsidR="000B4E85">
        <w:rPr>
          <w:rFonts w:ascii="Times New Roman" w:hAnsi="Times New Roman" w:cs="Times New Roman"/>
          <w:sz w:val="24"/>
          <w:szCs w:val="24"/>
        </w:rPr>
        <w:t xml:space="preserve">, </w:t>
      </w:r>
      <w:r w:rsidR="00972265" w:rsidRPr="00972265">
        <w:rPr>
          <w:rFonts w:ascii="Times New Roman" w:hAnsi="Times New Roman" w:cs="Times New Roman"/>
          <w:sz w:val="24"/>
          <w:szCs w:val="24"/>
        </w:rPr>
        <w:t xml:space="preserve">standartlara uygun üretilmiş uyarı levhası sistemle birlikte </w:t>
      </w:r>
      <w:r w:rsidR="00A609E8">
        <w:rPr>
          <w:rFonts w:ascii="Times New Roman" w:hAnsi="Times New Roman" w:cs="Times New Roman"/>
          <w:sz w:val="24"/>
          <w:szCs w:val="24"/>
        </w:rPr>
        <w:t xml:space="preserve">monteli olarak </w:t>
      </w:r>
      <w:r w:rsidR="00972265" w:rsidRPr="00972265">
        <w:rPr>
          <w:rFonts w:ascii="Times New Roman" w:hAnsi="Times New Roman" w:cs="Times New Roman"/>
          <w:sz w:val="24"/>
          <w:szCs w:val="24"/>
        </w:rPr>
        <w:t>teslim edilmelidir.</w:t>
      </w:r>
    </w:p>
    <w:p w14:paraId="75BE7A8C" w14:textId="77777777" w:rsidR="00972265" w:rsidRPr="00907730" w:rsidRDefault="00972265" w:rsidP="00907730">
      <w:pPr>
        <w:spacing w:after="80" w:line="360" w:lineRule="auto"/>
        <w:jc w:val="both"/>
        <w:rPr>
          <w:rFonts w:eastAsiaTheme="minorEastAsia"/>
          <w:b/>
          <w:u w:val="single"/>
        </w:rPr>
      </w:pPr>
      <w:r w:rsidRPr="00907730">
        <w:rPr>
          <w:rFonts w:eastAsiaTheme="minorEastAsia"/>
          <w:b/>
          <w:u w:val="single"/>
        </w:rPr>
        <w:t>Damla Sulama Sistemi</w:t>
      </w:r>
      <w:r w:rsidR="00907730">
        <w:rPr>
          <w:rFonts w:eastAsiaTheme="minorEastAsia"/>
          <w:b/>
          <w:u w:val="single"/>
        </w:rPr>
        <w:t>:</w:t>
      </w:r>
    </w:p>
    <w:p w14:paraId="277037A2"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Bahçelerde sulama sistemine verilecek suyun getirilmesi yatırımcıya ait olup, yüklenici firma bahçe içi sulama sistemini kuracaktır.</w:t>
      </w:r>
    </w:p>
    <w:p w14:paraId="1713158D"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Tesis edilecek bahçede damla sulama sistemi; ana boru, lateraller, filtre, gübre tankı ve yardımcı malzemeleri (vana, mini vana, nipel, conta, tapa, delme aparatı vs.) kapsayacaktır.</w:t>
      </w:r>
    </w:p>
    <w:p w14:paraId="522E7194"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Her ağaç sırasına 1 lateral damla sulama borusu döşenmelidir. Yatırımcı isterse kendi imkânları ile fidanların dibinden daha fazla sayıda lateral damla sulama borusu geçirebilir.</w:t>
      </w:r>
    </w:p>
    <w:p w14:paraId="5AC80CD0"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 xml:space="preserve">Lateral damlama sulama borularının ana hatta bağlantısında contalı çıkış nipeli veya mini vanalar kullanılacaktır. </w:t>
      </w:r>
    </w:p>
    <w:p w14:paraId="47A05D6E"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Döşenecek lateral boruların bağlantıları için gerekli miktarda conta, mini vana, nipel, tıpa gibi yardımcı parçaları sağlamak yüklenici firmaya aittir.</w:t>
      </w:r>
    </w:p>
    <w:p w14:paraId="6E2D24F1"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Damla sulama sistemi ekipmanları TSE standartlarına uygun olmalı ve tespit aşamasında TSE belgesi yatırımcı tarafından gösterilmelidir.</w:t>
      </w:r>
    </w:p>
    <w:p w14:paraId="54EF258A"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Ana boru hattı, orijinal PE’den çekilmiş ve 6 Atü basınca dayanıklı olmalıdır. Ana borular rulo mavi veya siyah renkte olacaktır. Ana boru aparatları TSE Belgeli ve yivli, rekor tipinde ana boru ile uyumlu olacaktır.</w:t>
      </w:r>
    </w:p>
    <w:p w14:paraId="757FFFDD"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lastRenderedPageBreak/>
        <w:t xml:space="preserve">Lateral damla sulama boruları 4 atm basınca dayanımlı, 16-20 mm çapında, 0,9 mm kalınlığında, PE (UV katkılı), yuvarlak ve siyah renkte olacaktır. </w:t>
      </w:r>
    </w:p>
    <w:p w14:paraId="4A87AE3B"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Lateral damla sulama boruları düz yani damlatıcısız (on-line) olmalıdır. Lateral sulama boruları için yeterli sayıda damlatıcı sağlamak yüklenici firmaya aittir.</w:t>
      </w:r>
    </w:p>
    <w:p w14:paraId="5233EB78"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 xml:space="preserve"> Sulama sisteminde kullanılacak filtrelerde şu özellikler aranır:</w:t>
      </w:r>
    </w:p>
    <w:p w14:paraId="2CDD32DC"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Filtrelerin üstü kapaklı ve rekorlu olacaktır.</w:t>
      </w:r>
    </w:p>
    <w:p w14:paraId="3CF4FAB6"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Disk süzgeçli ve süzgeç aksamı açılır olacaktır.</w:t>
      </w:r>
    </w:p>
    <w:p w14:paraId="1D42FB53"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Ortalama 2 inç çapında olacak, fakat arazi durumuna göre filtre kapasitesi değiştirilebilecektir.</w:t>
      </w:r>
    </w:p>
    <w:p w14:paraId="2DB06583"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Filtreler ana boru ile uyumlu olacaktır.</w:t>
      </w:r>
    </w:p>
    <w:p w14:paraId="63331B91" w14:textId="77777777" w:rsid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Gübre Tankı, 100 lt'lik üst kapaklı, giriş ve çıkışlı olmalıdır.</w:t>
      </w:r>
    </w:p>
    <w:p w14:paraId="3AB586BB" w14:textId="77777777" w:rsid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B91401">
        <w:rPr>
          <w:rFonts w:ascii="Times New Roman" w:hAnsi="Times New Roman" w:cs="Times New Roman"/>
          <w:sz w:val="24"/>
          <w:szCs w:val="24"/>
        </w:rPr>
        <w:t>Disk filtre metal veya plastik, gübre tankı metal, boyalı ve paslanmaz yapıda olmalıdır.</w:t>
      </w:r>
    </w:p>
    <w:p w14:paraId="60FE93D7" w14:textId="77777777" w:rsid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B91401">
        <w:rPr>
          <w:rFonts w:ascii="Times New Roman" w:hAnsi="Times New Roman" w:cs="Times New Roman"/>
          <w:sz w:val="24"/>
          <w:szCs w:val="24"/>
        </w:rPr>
        <w:t>Tüm malzemeler en az 2 (iki) yıl garantili olmalıdır.</w:t>
      </w:r>
    </w:p>
    <w:p w14:paraId="217A8C21" w14:textId="77777777" w:rsidR="00972265" w:rsidRP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B91401">
        <w:rPr>
          <w:rFonts w:ascii="Times New Roman" w:hAnsi="Times New Roman" w:cs="Times New Roman"/>
          <w:sz w:val="24"/>
          <w:szCs w:val="24"/>
        </w:rPr>
        <w:t>Damlama sulama sistemi, sistemin başı ile sonunda basınç farkı oluşmayacak şekilde dizayn edilmelidir. Sistem çalışırken malzemelerde ve bağlantı noktalarında su kaçırma olmayacaktır. Sistem tümü ile çalışır durumda teslim edilecektir.</w:t>
      </w:r>
    </w:p>
    <w:p w14:paraId="755E8C7A" w14:textId="77777777" w:rsidR="00C445CB" w:rsidRPr="00907730" w:rsidRDefault="00C445CB" w:rsidP="00B91401">
      <w:pPr>
        <w:pStyle w:val="ListeParagraf"/>
        <w:spacing w:after="80" w:line="360" w:lineRule="auto"/>
        <w:ind w:left="360"/>
        <w:jc w:val="both"/>
        <w:rPr>
          <w:rFonts w:ascii="Times New Roman" w:hAnsi="Times New Roman" w:cs="Times New Roman"/>
          <w:sz w:val="24"/>
          <w:szCs w:val="24"/>
        </w:rPr>
      </w:pPr>
    </w:p>
    <w:sectPr w:rsidR="00C445CB" w:rsidRPr="00907730" w:rsidSect="00EB4DB0">
      <w:headerReference w:type="default" r:id="rId8"/>
      <w:footerReference w:type="even" r:id="rId9"/>
      <w:headerReference w:type="first" r:id="rId10"/>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B109" w14:textId="77777777" w:rsidR="00D8143B" w:rsidRDefault="00D8143B" w:rsidP="00887CE9">
      <w:r>
        <w:separator/>
      </w:r>
    </w:p>
  </w:endnote>
  <w:endnote w:type="continuationSeparator" w:id="0">
    <w:p w14:paraId="7AD3DCFC" w14:textId="77777777" w:rsidR="00D8143B" w:rsidRDefault="00D8143B" w:rsidP="008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9561" w14:textId="77777777" w:rsidR="00DD1E26" w:rsidRDefault="00007B01" w:rsidP="00EB4D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14:paraId="78AD8A12" w14:textId="77777777" w:rsidR="00DD1E26" w:rsidRDefault="00083A8D" w:rsidP="00EB4DB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9334" w14:textId="77777777" w:rsidR="00D8143B" w:rsidRDefault="00D8143B" w:rsidP="00887CE9">
      <w:r>
        <w:separator/>
      </w:r>
    </w:p>
  </w:footnote>
  <w:footnote w:type="continuationSeparator" w:id="0">
    <w:p w14:paraId="0BF7D373" w14:textId="77777777" w:rsidR="00D8143B" w:rsidRDefault="00D8143B" w:rsidP="0088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60"/>
      <w:gridCol w:w="7763"/>
    </w:tblGrid>
    <w:tr w:rsidR="00DD1E26" w:rsidRPr="00405C8F" w14:paraId="21EA59C8" w14:textId="77777777">
      <w:trPr>
        <w:trHeight w:val="851"/>
      </w:trPr>
      <w:tc>
        <w:tcPr>
          <w:tcW w:w="2160" w:type="dxa"/>
          <w:vMerge w:val="restart"/>
        </w:tcPr>
        <w:p w14:paraId="7B44A154" w14:textId="77777777" w:rsidR="00DD1E26" w:rsidRPr="00A4511A" w:rsidRDefault="00007B01" w:rsidP="00EB4DB0">
          <w:pPr>
            <w:rPr>
              <w:b/>
              <w:sz w:val="20"/>
              <w:szCs w:val="20"/>
            </w:rPr>
          </w:pPr>
          <w:r>
            <w:rPr>
              <w:b/>
              <w:noProof/>
              <w:sz w:val="4"/>
              <w:szCs w:val="4"/>
            </w:rPr>
            <w:drawing>
              <wp:inline distT="0" distB="0" distL="0" distR="0" wp14:anchorId="61AE05CD" wp14:editId="6C2179A3">
                <wp:extent cx="7620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2EE1D9D" w14:textId="77777777" w:rsidR="00DD1E26" w:rsidRPr="00B64837" w:rsidRDefault="00007B01" w:rsidP="00B6483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60800" behindDoc="1" locked="0" layoutInCell="1" allowOverlap="1" wp14:anchorId="5B445F32" wp14:editId="6904DA1A">
                <wp:simplePos x="0" y="0"/>
                <wp:positionH relativeFrom="margin">
                  <wp:posOffset>4057650</wp:posOffset>
                </wp:positionH>
                <wp:positionV relativeFrom="paragraph">
                  <wp:posOffset>-257810</wp:posOffset>
                </wp:positionV>
                <wp:extent cx="893445" cy="72961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53F2BA85" w14:textId="77777777" w:rsidR="00DD1E26" w:rsidRPr="00B64837" w:rsidRDefault="00007B01" w:rsidP="00B64837">
          <w:pPr>
            <w:ind w:left="33"/>
            <w:rPr>
              <w:b/>
              <w:color w:val="FF0000"/>
              <w:sz w:val="20"/>
              <w:szCs w:val="20"/>
            </w:rPr>
          </w:pPr>
          <w:r w:rsidRPr="00B64837">
            <w:rPr>
              <w:b/>
              <w:color w:val="FF0000"/>
              <w:sz w:val="28"/>
              <w:szCs w:val="28"/>
            </w:rPr>
            <w:t xml:space="preserve">            KALKINMA PROJESİ</w:t>
          </w:r>
        </w:p>
      </w:tc>
    </w:tr>
    <w:tr w:rsidR="00DD1E26" w:rsidRPr="00405C8F" w14:paraId="34AAAD5E" w14:textId="77777777">
      <w:trPr>
        <w:trHeight w:val="236"/>
      </w:trPr>
      <w:tc>
        <w:tcPr>
          <w:tcW w:w="2160" w:type="dxa"/>
          <w:vMerge/>
        </w:tcPr>
        <w:p w14:paraId="368322DA" w14:textId="77777777" w:rsidR="00DD1E26" w:rsidRPr="00A4511A" w:rsidRDefault="00083A8D" w:rsidP="00EB4DB0">
          <w:pPr>
            <w:ind w:left="33"/>
            <w:rPr>
              <w:b/>
              <w:sz w:val="20"/>
              <w:szCs w:val="20"/>
            </w:rPr>
          </w:pPr>
        </w:p>
      </w:tc>
      <w:tc>
        <w:tcPr>
          <w:tcW w:w="7763" w:type="dxa"/>
          <w:tcBorders>
            <w:top w:val="single" w:sz="4" w:space="0" w:color="auto"/>
          </w:tcBorders>
          <w:vAlign w:val="center"/>
        </w:tcPr>
        <w:p w14:paraId="5FDCCCD3" w14:textId="77777777" w:rsidR="00DD1E26" w:rsidRPr="00B64837" w:rsidRDefault="00007B01" w:rsidP="00972265">
          <w:pPr>
            <w:ind w:left="34"/>
            <w:jc w:val="right"/>
            <w:rPr>
              <w:b/>
              <w:color w:val="FF0000"/>
              <w:sz w:val="20"/>
              <w:szCs w:val="20"/>
            </w:rPr>
          </w:pPr>
          <w:r w:rsidRPr="00B64837">
            <w:rPr>
              <w:color w:val="FF0000"/>
              <w:sz w:val="20"/>
              <w:szCs w:val="20"/>
            </w:rPr>
            <w:t>202</w:t>
          </w:r>
          <w:r w:rsidR="00972265">
            <w:rPr>
              <w:color w:val="FF0000"/>
              <w:sz w:val="20"/>
              <w:szCs w:val="20"/>
            </w:rPr>
            <w:t>4-Badem Bahçesi Kurulumu</w:t>
          </w:r>
        </w:p>
      </w:tc>
    </w:tr>
  </w:tbl>
  <w:p w14:paraId="12C9CC83" w14:textId="77777777" w:rsidR="00DD1E26" w:rsidRPr="00EC5C23" w:rsidRDefault="00083A8D">
    <w:pPr>
      <w:pStyle w:val="stBilgi"/>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1BFC" w14:textId="77777777" w:rsidR="00DD1E26" w:rsidRPr="00FD44A3" w:rsidRDefault="00083A8D" w:rsidP="00EB4DB0">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AF7388B"/>
    <w:multiLevelType w:val="hybridMultilevel"/>
    <w:tmpl w:val="1F02D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DC70034"/>
    <w:multiLevelType w:val="hybridMultilevel"/>
    <w:tmpl w:val="DBEC7E74"/>
    <w:lvl w:ilvl="0" w:tplc="781EA322">
      <w:start w:val="2024"/>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3B800D8"/>
    <w:multiLevelType w:val="hybridMultilevel"/>
    <w:tmpl w:val="3782EBB2"/>
    <w:lvl w:ilvl="0" w:tplc="3D3A24A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96D67B1"/>
    <w:multiLevelType w:val="hybridMultilevel"/>
    <w:tmpl w:val="99804D76"/>
    <w:lvl w:ilvl="0" w:tplc="D702F054">
      <w:start w:val="1"/>
      <w:numFmt w:val="upperLetter"/>
      <w:pStyle w:val="MaddeA0"/>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D350367"/>
    <w:multiLevelType w:val="hybridMultilevel"/>
    <w:tmpl w:val="4AA061DA"/>
    <w:lvl w:ilvl="0" w:tplc="46D857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1"/>
  </w:num>
  <w:num w:numId="3">
    <w:abstractNumId w:val="0"/>
  </w:num>
  <w:num w:numId="4">
    <w:abstractNumId w:val="21"/>
  </w:num>
  <w:num w:numId="5">
    <w:abstractNumId w:val="2"/>
  </w:num>
  <w:num w:numId="6">
    <w:abstractNumId w:val="38"/>
  </w:num>
  <w:num w:numId="7">
    <w:abstractNumId w:val="53"/>
  </w:num>
  <w:num w:numId="8">
    <w:abstractNumId w:val="14"/>
  </w:num>
  <w:num w:numId="9">
    <w:abstractNumId w:val="29"/>
  </w:num>
  <w:num w:numId="10">
    <w:abstractNumId w:val="23"/>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19"/>
  </w:num>
  <w:num w:numId="25">
    <w:abstractNumId w:val="25"/>
  </w:num>
  <w:num w:numId="26">
    <w:abstractNumId w:val="41"/>
  </w:num>
  <w:num w:numId="27">
    <w:abstractNumId w:val="73"/>
  </w:num>
  <w:num w:numId="28">
    <w:abstractNumId w:val="40"/>
  </w:num>
  <w:num w:numId="29">
    <w:abstractNumId w:val="66"/>
  </w:num>
  <w:num w:numId="30">
    <w:abstractNumId w:val="56"/>
  </w:num>
  <w:num w:numId="31">
    <w:abstractNumId w:val="46"/>
  </w:num>
  <w:num w:numId="32">
    <w:abstractNumId w:val="28"/>
  </w:num>
  <w:num w:numId="33">
    <w:abstractNumId w:val="50"/>
  </w:num>
  <w:num w:numId="34">
    <w:abstractNumId w:val="37"/>
  </w:num>
  <w:num w:numId="35">
    <w:abstractNumId w:val="44"/>
  </w:num>
  <w:num w:numId="36">
    <w:abstractNumId w:val="76"/>
  </w:num>
  <w:num w:numId="37">
    <w:abstractNumId w:val="75"/>
  </w:num>
  <w:num w:numId="38">
    <w:abstractNumId w:val="42"/>
  </w:num>
  <w:num w:numId="39">
    <w:abstractNumId w:val="34"/>
  </w:num>
  <w:num w:numId="40">
    <w:abstractNumId w:val="70"/>
  </w:num>
  <w:num w:numId="41">
    <w:abstractNumId w:val="16"/>
  </w:num>
  <w:num w:numId="42">
    <w:abstractNumId w:val="64"/>
  </w:num>
  <w:num w:numId="43">
    <w:abstractNumId w:val="43"/>
  </w:num>
  <w:num w:numId="44">
    <w:abstractNumId w:val="67"/>
  </w:num>
  <w:num w:numId="45">
    <w:abstractNumId w:val="51"/>
  </w:num>
  <w:num w:numId="46">
    <w:abstractNumId w:val="59"/>
  </w:num>
  <w:num w:numId="47">
    <w:abstractNumId w:val="63"/>
  </w:num>
  <w:num w:numId="48">
    <w:abstractNumId w:val="15"/>
  </w:num>
  <w:num w:numId="49">
    <w:abstractNumId w:val="36"/>
  </w:num>
  <w:num w:numId="50">
    <w:abstractNumId w:val="55"/>
  </w:num>
  <w:num w:numId="51">
    <w:abstractNumId w:val="57"/>
  </w:num>
  <w:num w:numId="52">
    <w:abstractNumId w:val="71"/>
  </w:num>
  <w:num w:numId="53">
    <w:abstractNumId w:val="32"/>
  </w:num>
  <w:num w:numId="54">
    <w:abstractNumId w:val="24"/>
  </w:num>
  <w:num w:numId="55">
    <w:abstractNumId w:val="17"/>
  </w:num>
  <w:num w:numId="56">
    <w:abstractNumId w:val="18"/>
  </w:num>
  <w:num w:numId="57">
    <w:abstractNumId w:val="20"/>
  </w:num>
  <w:num w:numId="58">
    <w:abstractNumId w:val="22"/>
  </w:num>
  <w:num w:numId="59">
    <w:abstractNumId w:val="35"/>
  </w:num>
  <w:num w:numId="60">
    <w:abstractNumId w:val="39"/>
  </w:num>
  <w:num w:numId="61">
    <w:abstractNumId w:val="45"/>
  </w:num>
  <w:num w:numId="62">
    <w:abstractNumId w:val="47"/>
  </w:num>
  <w:num w:numId="63">
    <w:abstractNumId w:val="49"/>
  </w:num>
  <w:num w:numId="64">
    <w:abstractNumId w:val="52"/>
  </w:num>
  <w:num w:numId="65">
    <w:abstractNumId w:val="54"/>
  </w:num>
  <w:num w:numId="66">
    <w:abstractNumId w:val="58"/>
  </w:num>
  <w:num w:numId="67">
    <w:abstractNumId w:val="60"/>
  </w:num>
  <w:num w:numId="68">
    <w:abstractNumId w:val="61"/>
  </w:num>
  <w:num w:numId="69">
    <w:abstractNumId w:val="65"/>
  </w:num>
  <w:num w:numId="70">
    <w:abstractNumId w:val="68"/>
  </w:num>
  <w:num w:numId="71">
    <w:abstractNumId w:val="72"/>
  </w:num>
  <w:num w:numId="72">
    <w:abstractNumId w:val="74"/>
  </w:num>
  <w:num w:numId="73">
    <w:abstractNumId w:val="48"/>
  </w:num>
  <w:num w:numId="74">
    <w:abstractNumId w:val="62"/>
  </w:num>
  <w:num w:numId="75">
    <w:abstractNumId w:val="26"/>
  </w:num>
  <w:num w:numId="76">
    <w:abstractNumId w:val="30"/>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9"/>
    <w:rsid w:val="000059F6"/>
    <w:rsid w:val="00007004"/>
    <w:rsid w:val="00007B01"/>
    <w:rsid w:val="000101D6"/>
    <w:rsid w:val="00022C9D"/>
    <w:rsid w:val="00023F7A"/>
    <w:rsid w:val="00083A8D"/>
    <w:rsid w:val="00084535"/>
    <w:rsid w:val="000A3B8F"/>
    <w:rsid w:val="000B1C2C"/>
    <w:rsid w:val="000B4E85"/>
    <w:rsid w:val="000C0611"/>
    <w:rsid w:val="000C5049"/>
    <w:rsid w:val="000E3452"/>
    <w:rsid w:val="00183E09"/>
    <w:rsid w:val="0018470F"/>
    <w:rsid w:val="00186249"/>
    <w:rsid w:val="001B5EFD"/>
    <w:rsid w:val="001C51E9"/>
    <w:rsid w:val="0024660B"/>
    <w:rsid w:val="002744F2"/>
    <w:rsid w:val="00280430"/>
    <w:rsid w:val="002831DF"/>
    <w:rsid w:val="002A03BC"/>
    <w:rsid w:val="0031177B"/>
    <w:rsid w:val="00330DFB"/>
    <w:rsid w:val="0033222E"/>
    <w:rsid w:val="00361384"/>
    <w:rsid w:val="00371856"/>
    <w:rsid w:val="00373066"/>
    <w:rsid w:val="00386679"/>
    <w:rsid w:val="003C4539"/>
    <w:rsid w:val="003C4AFB"/>
    <w:rsid w:val="003F7D24"/>
    <w:rsid w:val="004403BE"/>
    <w:rsid w:val="00452D85"/>
    <w:rsid w:val="00462CBB"/>
    <w:rsid w:val="004967D4"/>
    <w:rsid w:val="004D6FE5"/>
    <w:rsid w:val="004E6146"/>
    <w:rsid w:val="004F192E"/>
    <w:rsid w:val="005439DF"/>
    <w:rsid w:val="0056376A"/>
    <w:rsid w:val="005B545F"/>
    <w:rsid w:val="00604903"/>
    <w:rsid w:val="006550E4"/>
    <w:rsid w:val="00663E95"/>
    <w:rsid w:val="00671452"/>
    <w:rsid w:val="006B6642"/>
    <w:rsid w:val="006C7092"/>
    <w:rsid w:val="006E5745"/>
    <w:rsid w:val="007240C5"/>
    <w:rsid w:val="007316E8"/>
    <w:rsid w:val="00757C35"/>
    <w:rsid w:val="00775727"/>
    <w:rsid w:val="00790A1E"/>
    <w:rsid w:val="007D345E"/>
    <w:rsid w:val="007E58BD"/>
    <w:rsid w:val="00806A5E"/>
    <w:rsid w:val="00811CFE"/>
    <w:rsid w:val="00812CB8"/>
    <w:rsid w:val="00887CE9"/>
    <w:rsid w:val="008910E7"/>
    <w:rsid w:val="008A34E6"/>
    <w:rsid w:val="008B04A8"/>
    <w:rsid w:val="008C5421"/>
    <w:rsid w:val="008D76CC"/>
    <w:rsid w:val="008E1E48"/>
    <w:rsid w:val="00907730"/>
    <w:rsid w:val="00972265"/>
    <w:rsid w:val="009A61B3"/>
    <w:rsid w:val="009D305D"/>
    <w:rsid w:val="009F6173"/>
    <w:rsid w:val="009F7F30"/>
    <w:rsid w:val="00A024C0"/>
    <w:rsid w:val="00A13385"/>
    <w:rsid w:val="00A15354"/>
    <w:rsid w:val="00A37AF4"/>
    <w:rsid w:val="00A41374"/>
    <w:rsid w:val="00A47464"/>
    <w:rsid w:val="00A609E8"/>
    <w:rsid w:val="00A85487"/>
    <w:rsid w:val="00A970D0"/>
    <w:rsid w:val="00AD7C30"/>
    <w:rsid w:val="00AF6549"/>
    <w:rsid w:val="00B15CA7"/>
    <w:rsid w:val="00B22295"/>
    <w:rsid w:val="00B23C58"/>
    <w:rsid w:val="00B91401"/>
    <w:rsid w:val="00B95B54"/>
    <w:rsid w:val="00BA2C46"/>
    <w:rsid w:val="00C01AED"/>
    <w:rsid w:val="00C0481F"/>
    <w:rsid w:val="00C445CB"/>
    <w:rsid w:val="00C52ADE"/>
    <w:rsid w:val="00C61CB3"/>
    <w:rsid w:val="00C6769F"/>
    <w:rsid w:val="00C70847"/>
    <w:rsid w:val="00C949E6"/>
    <w:rsid w:val="00CA35AF"/>
    <w:rsid w:val="00CC1B6E"/>
    <w:rsid w:val="00CF4B08"/>
    <w:rsid w:val="00D45559"/>
    <w:rsid w:val="00D47BFE"/>
    <w:rsid w:val="00D50026"/>
    <w:rsid w:val="00D6470D"/>
    <w:rsid w:val="00D763C8"/>
    <w:rsid w:val="00D8143B"/>
    <w:rsid w:val="00DA77A5"/>
    <w:rsid w:val="00DB62DE"/>
    <w:rsid w:val="00DC29CD"/>
    <w:rsid w:val="00E03487"/>
    <w:rsid w:val="00E035FE"/>
    <w:rsid w:val="00E47358"/>
    <w:rsid w:val="00E52E8F"/>
    <w:rsid w:val="00E76B22"/>
    <w:rsid w:val="00E8264B"/>
    <w:rsid w:val="00E94DA4"/>
    <w:rsid w:val="00EA0530"/>
    <w:rsid w:val="00EA5FF5"/>
    <w:rsid w:val="00EB27BC"/>
    <w:rsid w:val="00EB607A"/>
    <w:rsid w:val="00ED4807"/>
    <w:rsid w:val="00EE061F"/>
    <w:rsid w:val="00EF4916"/>
    <w:rsid w:val="00F618C7"/>
    <w:rsid w:val="00F96BF1"/>
    <w:rsid w:val="00FA2B9E"/>
    <w:rsid w:val="00FE0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1FF"/>
  <w15:docId w15:val="{2B334FBC-29BE-4915-9664-D42D16A6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87CE9"/>
    <w:pPr>
      <w:keepNext/>
      <w:ind w:left="360"/>
      <w:outlineLvl w:val="0"/>
    </w:pPr>
    <w:rPr>
      <w:u w:val="single"/>
    </w:rPr>
  </w:style>
  <w:style w:type="paragraph" w:styleId="Balk2">
    <w:name w:val="heading 2"/>
    <w:basedOn w:val="Normal"/>
    <w:next w:val="GvdeMetni"/>
    <w:link w:val="Balk2Char"/>
    <w:qFormat/>
    <w:rsid w:val="00887CE9"/>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887CE9"/>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887CE9"/>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887CE9"/>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887CE9"/>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887CE9"/>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887CE9"/>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887CE9"/>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CE9"/>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887CE9"/>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887CE9"/>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887CE9"/>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887CE9"/>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887CE9"/>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887CE9"/>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887CE9"/>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887CE9"/>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887CE9"/>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887CE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887CE9"/>
    <w:rPr>
      <w:sz w:val="24"/>
      <w:lang w:val="tr-TR" w:eastAsia="tr-TR"/>
    </w:rPr>
  </w:style>
  <w:style w:type="paragraph" w:customStyle="1" w:styleId="Default">
    <w:name w:val="Default"/>
    <w:rsid w:val="00887CE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887CE9"/>
    <w:pPr>
      <w:spacing w:after="2973"/>
    </w:pPr>
    <w:rPr>
      <w:color w:val="auto"/>
    </w:rPr>
  </w:style>
  <w:style w:type="paragraph" w:customStyle="1" w:styleId="CM103">
    <w:name w:val="CM103"/>
    <w:basedOn w:val="Default"/>
    <w:next w:val="Default"/>
    <w:rsid w:val="00887CE9"/>
    <w:pPr>
      <w:spacing w:after="3555"/>
    </w:pPr>
    <w:rPr>
      <w:color w:val="auto"/>
    </w:rPr>
  </w:style>
  <w:style w:type="paragraph" w:customStyle="1" w:styleId="CM1">
    <w:name w:val="CM1"/>
    <w:basedOn w:val="Default"/>
    <w:next w:val="Default"/>
    <w:rsid w:val="00887CE9"/>
    <w:pPr>
      <w:spacing w:line="378" w:lineRule="atLeast"/>
    </w:pPr>
    <w:rPr>
      <w:color w:val="auto"/>
    </w:rPr>
  </w:style>
  <w:style w:type="paragraph" w:customStyle="1" w:styleId="CM138">
    <w:name w:val="CM138"/>
    <w:basedOn w:val="Default"/>
    <w:next w:val="Default"/>
    <w:rsid w:val="00887CE9"/>
    <w:pPr>
      <w:spacing w:after="310"/>
    </w:pPr>
    <w:rPr>
      <w:color w:val="auto"/>
    </w:rPr>
  </w:style>
  <w:style w:type="paragraph" w:customStyle="1" w:styleId="CM2">
    <w:name w:val="CM2"/>
    <w:basedOn w:val="Default"/>
    <w:next w:val="Default"/>
    <w:rsid w:val="00887CE9"/>
    <w:pPr>
      <w:spacing w:line="260" w:lineRule="atLeast"/>
    </w:pPr>
    <w:rPr>
      <w:color w:val="auto"/>
    </w:rPr>
  </w:style>
  <w:style w:type="paragraph" w:customStyle="1" w:styleId="CM105">
    <w:name w:val="CM105"/>
    <w:basedOn w:val="Default"/>
    <w:next w:val="Default"/>
    <w:rsid w:val="00887CE9"/>
    <w:pPr>
      <w:spacing w:after="363"/>
    </w:pPr>
    <w:rPr>
      <w:color w:val="auto"/>
    </w:rPr>
  </w:style>
  <w:style w:type="paragraph" w:customStyle="1" w:styleId="CM3">
    <w:name w:val="CM3"/>
    <w:basedOn w:val="Default"/>
    <w:next w:val="Default"/>
    <w:rsid w:val="00887CE9"/>
    <w:pPr>
      <w:spacing w:line="266" w:lineRule="atLeast"/>
    </w:pPr>
    <w:rPr>
      <w:color w:val="auto"/>
    </w:rPr>
  </w:style>
  <w:style w:type="paragraph" w:customStyle="1" w:styleId="CM4">
    <w:name w:val="CM4"/>
    <w:basedOn w:val="Default"/>
    <w:next w:val="Default"/>
    <w:rsid w:val="00887CE9"/>
    <w:rPr>
      <w:color w:val="auto"/>
    </w:rPr>
  </w:style>
  <w:style w:type="paragraph" w:customStyle="1" w:styleId="CM106">
    <w:name w:val="CM106"/>
    <w:basedOn w:val="Default"/>
    <w:next w:val="Default"/>
    <w:rsid w:val="00887CE9"/>
    <w:pPr>
      <w:spacing w:after="493"/>
    </w:pPr>
    <w:rPr>
      <w:color w:val="auto"/>
    </w:rPr>
  </w:style>
  <w:style w:type="paragraph" w:customStyle="1" w:styleId="CM5">
    <w:name w:val="CM5"/>
    <w:basedOn w:val="Default"/>
    <w:next w:val="Default"/>
    <w:rsid w:val="00887CE9"/>
    <w:pPr>
      <w:spacing w:line="273" w:lineRule="atLeast"/>
    </w:pPr>
    <w:rPr>
      <w:color w:val="auto"/>
    </w:rPr>
  </w:style>
  <w:style w:type="paragraph" w:customStyle="1" w:styleId="CM104">
    <w:name w:val="CM104"/>
    <w:basedOn w:val="Default"/>
    <w:next w:val="Default"/>
    <w:rsid w:val="00887CE9"/>
    <w:pPr>
      <w:spacing w:after="253"/>
    </w:pPr>
    <w:rPr>
      <w:color w:val="auto"/>
    </w:rPr>
  </w:style>
  <w:style w:type="paragraph" w:customStyle="1" w:styleId="CM6">
    <w:name w:val="CM6"/>
    <w:basedOn w:val="Default"/>
    <w:next w:val="Default"/>
    <w:rsid w:val="00887CE9"/>
    <w:pPr>
      <w:spacing w:line="318" w:lineRule="atLeast"/>
    </w:pPr>
    <w:rPr>
      <w:color w:val="auto"/>
    </w:rPr>
  </w:style>
  <w:style w:type="paragraph" w:customStyle="1" w:styleId="CM107">
    <w:name w:val="CM107"/>
    <w:basedOn w:val="Default"/>
    <w:next w:val="Default"/>
    <w:rsid w:val="00887CE9"/>
    <w:pPr>
      <w:spacing w:after="62"/>
    </w:pPr>
    <w:rPr>
      <w:color w:val="auto"/>
    </w:rPr>
  </w:style>
  <w:style w:type="paragraph" w:customStyle="1" w:styleId="CM119">
    <w:name w:val="CM119"/>
    <w:basedOn w:val="Default"/>
    <w:next w:val="Default"/>
    <w:rsid w:val="00887CE9"/>
    <w:pPr>
      <w:spacing w:after="58"/>
    </w:pPr>
    <w:rPr>
      <w:color w:val="auto"/>
    </w:rPr>
  </w:style>
  <w:style w:type="paragraph" w:customStyle="1" w:styleId="CM108">
    <w:name w:val="CM108"/>
    <w:basedOn w:val="Default"/>
    <w:next w:val="Default"/>
    <w:rsid w:val="00887CE9"/>
    <w:pPr>
      <w:spacing w:after="103"/>
    </w:pPr>
    <w:rPr>
      <w:color w:val="auto"/>
    </w:rPr>
  </w:style>
  <w:style w:type="paragraph" w:customStyle="1" w:styleId="CM8">
    <w:name w:val="CM8"/>
    <w:basedOn w:val="Default"/>
    <w:next w:val="Default"/>
    <w:rsid w:val="00887CE9"/>
    <w:rPr>
      <w:color w:val="auto"/>
    </w:rPr>
  </w:style>
  <w:style w:type="paragraph" w:customStyle="1" w:styleId="CM9">
    <w:name w:val="CM9"/>
    <w:basedOn w:val="Default"/>
    <w:next w:val="Default"/>
    <w:rsid w:val="00887CE9"/>
    <w:pPr>
      <w:spacing w:line="266" w:lineRule="atLeast"/>
    </w:pPr>
    <w:rPr>
      <w:color w:val="auto"/>
    </w:rPr>
  </w:style>
  <w:style w:type="paragraph" w:customStyle="1" w:styleId="CM10">
    <w:name w:val="CM10"/>
    <w:basedOn w:val="Default"/>
    <w:next w:val="Default"/>
    <w:rsid w:val="00887CE9"/>
    <w:pPr>
      <w:spacing w:line="293" w:lineRule="atLeast"/>
    </w:pPr>
    <w:rPr>
      <w:color w:val="auto"/>
    </w:rPr>
  </w:style>
  <w:style w:type="paragraph" w:customStyle="1" w:styleId="CM11">
    <w:name w:val="CM11"/>
    <w:basedOn w:val="Default"/>
    <w:next w:val="Default"/>
    <w:rsid w:val="00887CE9"/>
    <w:pPr>
      <w:spacing w:line="266" w:lineRule="atLeast"/>
    </w:pPr>
    <w:rPr>
      <w:color w:val="auto"/>
    </w:rPr>
  </w:style>
  <w:style w:type="paragraph" w:customStyle="1" w:styleId="CM12">
    <w:name w:val="CM12"/>
    <w:basedOn w:val="Default"/>
    <w:next w:val="Default"/>
    <w:rsid w:val="00887CE9"/>
    <w:rPr>
      <w:color w:val="auto"/>
    </w:rPr>
  </w:style>
  <w:style w:type="paragraph" w:customStyle="1" w:styleId="CM13">
    <w:name w:val="CM13"/>
    <w:basedOn w:val="Default"/>
    <w:next w:val="Default"/>
    <w:rsid w:val="00887CE9"/>
    <w:pPr>
      <w:spacing w:line="340" w:lineRule="atLeast"/>
    </w:pPr>
    <w:rPr>
      <w:color w:val="auto"/>
    </w:rPr>
  </w:style>
  <w:style w:type="paragraph" w:customStyle="1" w:styleId="CM113">
    <w:name w:val="CM113"/>
    <w:basedOn w:val="Default"/>
    <w:next w:val="Default"/>
    <w:rsid w:val="00887CE9"/>
    <w:pPr>
      <w:spacing w:after="1243"/>
    </w:pPr>
    <w:rPr>
      <w:color w:val="auto"/>
    </w:rPr>
  </w:style>
  <w:style w:type="paragraph" w:customStyle="1" w:styleId="CM14">
    <w:name w:val="CM14"/>
    <w:basedOn w:val="Default"/>
    <w:next w:val="Default"/>
    <w:rsid w:val="00887CE9"/>
    <w:pPr>
      <w:spacing w:line="720" w:lineRule="atLeast"/>
    </w:pPr>
    <w:rPr>
      <w:color w:val="auto"/>
    </w:rPr>
  </w:style>
  <w:style w:type="paragraph" w:customStyle="1" w:styleId="CM15">
    <w:name w:val="CM15"/>
    <w:basedOn w:val="Default"/>
    <w:next w:val="Default"/>
    <w:rsid w:val="00887CE9"/>
    <w:rPr>
      <w:color w:val="auto"/>
    </w:rPr>
  </w:style>
  <w:style w:type="paragraph" w:customStyle="1" w:styleId="CM16">
    <w:name w:val="CM16"/>
    <w:basedOn w:val="Default"/>
    <w:next w:val="Default"/>
    <w:rsid w:val="00887CE9"/>
    <w:pPr>
      <w:spacing w:line="266" w:lineRule="atLeast"/>
    </w:pPr>
    <w:rPr>
      <w:color w:val="auto"/>
    </w:rPr>
  </w:style>
  <w:style w:type="paragraph" w:customStyle="1" w:styleId="CM17">
    <w:name w:val="CM17"/>
    <w:basedOn w:val="Default"/>
    <w:next w:val="Default"/>
    <w:rsid w:val="00887CE9"/>
    <w:pPr>
      <w:spacing w:line="293" w:lineRule="atLeast"/>
    </w:pPr>
    <w:rPr>
      <w:color w:val="auto"/>
    </w:rPr>
  </w:style>
  <w:style w:type="paragraph" w:customStyle="1" w:styleId="CM19">
    <w:name w:val="CM19"/>
    <w:basedOn w:val="Default"/>
    <w:next w:val="Default"/>
    <w:rsid w:val="00887CE9"/>
    <w:pPr>
      <w:spacing w:line="266" w:lineRule="atLeast"/>
    </w:pPr>
    <w:rPr>
      <w:color w:val="auto"/>
    </w:rPr>
  </w:style>
  <w:style w:type="paragraph" w:customStyle="1" w:styleId="CM20">
    <w:name w:val="CM20"/>
    <w:basedOn w:val="Default"/>
    <w:next w:val="Default"/>
    <w:rsid w:val="00887CE9"/>
    <w:pPr>
      <w:spacing w:line="276" w:lineRule="atLeast"/>
    </w:pPr>
    <w:rPr>
      <w:color w:val="auto"/>
    </w:rPr>
  </w:style>
  <w:style w:type="paragraph" w:customStyle="1" w:styleId="CM21">
    <w:name w:val="CM21"/>
    <w:basedOn w:val="Default"/>
    <w:next w:val="Default"/>
    <w:rsid w:val="00887CE9"/>
    <w:rPr>
      <w:color w:val="auto"/>
    </w:rPr>
  </w:style>
  <w:style w:type="paragraph" w:customStyle="1" w:styleId="CM22">
    <w:name w:val="CM22"/>
    <w:basedOn w:val="Default"/>
    <w:next w:val="Default"/>
    <w:rsid w:val="00887CE9"/>
    <w:pPr>
      <w:spacing w:line="286" w:lineRule="atLeast"/>
    </w:pPr>
    <w:rPr>
      <w:color w:val="auto"/>
    </w:rPr>
  </w:style>
  <w:style w:type="paragraph" w:customStyle="1" w:styleId="CM23">
    <w:name w:val="CM23"/>
    <w:basedOn w:val="Default"/>
    <w:next w:val="Default"/>
    <w:rsid w:val="00887CE9"/>
    <w:pPr>
      <w:spacing w:line="291" w:lineRule="atLeast"/>
    </w:pPr>
    <w:rPr>
      <w:color w:val="auto"/>
    </w:rPr>
  </w:style>
  <w:style w:type="paragraph" w:customStyle="1" w:styleId="CM24">
    <w:name w:val="CM24"/>
    <w:basedOn w:val="Default"/>
    <w:next w:val="Default"/>
    <w:rsid w:val="00887CE9"/>
    <w:rPr>
      <w:color w:val="auto"/>
    </w:rPr>
  </w:style>
  <w:style w:type="paragraph" w:customStyle="1" w:styleId="CM118">
    <w:name w:val="CM118"/>
    <w:basedOn w:val="Default"/>
    <w:next w:val="Default"/>
    <w:rsid w:val="00887CE9"/>
    <w:pPr>
      <w:spacing w:after="570"/>
    </w:pPr>
    <w:rPr>
      <w:color w:val="auto"/>
    </w:rPr>
  </w:style>
  <w:style w:type="paragraph" w:customStyle="1" w:styleId="CM25">
    <w:name w:val="CM25"/>
    <w:basedOn w:val="Default"/>
    <w:next w:val="Default"/>
    <w:rsid w:val="00887CE9"/>
    <w:pPr>
      <w:spacing w:line="193" w:lineRule="atLeast"/>
    </w:pPr>
    <w:rPr>
      <w:color w:val="auto"/>
    </w:rPr>
  </w:style>
  <w:style w:type="paragraph" w:customStyle="1" w:styleId="CM26">
    <w:name w:val="CM26"/>
    <w:basedOn w:val="Default"/>
    <w:next w:val="Default"/>
    <w:rsid w:val="00887CE9"/>
    <w:pPr>
      <w:spacing w:line="266" w:lineRule="atLeast"/>
    </w:pPr>
    <w:rPr>
      <w:color w:val="auto"/>
    </w:rPr>
  </w:style>
  <w:style w:type="paragraph" w:customStyle="1" w:styleId="CM27">
    <w:name w:val="CM27"/>
    <w:basedOn w:val="Default"/>
    <w:next w:val="Default"/>
    <w:rsid w:val="00887CE9"/>
    <w:rPr>
      <w:color w:val="auto"/>
    </w:rPr>
  </w:style>
  <w:style w:type="paragraph" w:customStyle="1" w:styleId="CM28">
    <w:name w:val="CM28"/>
    <w:basedOn w:val="Default"/>
    <w:next w:val="Default"/>
    <w:rsid w:val="00887CE9"/>
    <w:pPr>
      <w:spacing w:line="376" w:lineRule="atLeast"/>
    </w:pPr>
    <w:rPr>
      <w:color w:val="auto"/>
    </w:rPr>
  </w:style>
  <w:style w:type="paragraph" w:customStyle="1" w:styleId="CM120">
    <w:name w:val="CM120"/>
    <w:basedOn w:val="Default"/>
    <w:next w:val="Default"/>
    <w:rsid w:val="00887CE9"/>
    <w:pPr>
      <w:spacing w:after="420"/>
    </w:pPr>
    <w:rPr>
      <w:color w:val="auto"/>
    </w:rPr>
  </w:style>
  <w:style w:type="paragraph" w:customStyle="1" w:styleId="CM110">
    <w:name w:val="CM110"/>
    <w:basedOn w:val="Default"/>
    <w:next w:val="Default"/>
    <w:rsid w:val="00887CE9"/>
    <w:pPr>
      <w:spacing w:after="175"/>
    </w:pPr>
    <w:rPr>
      <w:color w:val="auto"/>
    </w:rPr>
  </w:style>
  <w:style w:type="paragraph" w:customStyle="1" w:styleId="CM30">
    <w:name w:val="CM30"/>
    <w:basedOn w:val="Default"/>
    <w:next w:val="Default"/>
    <w:rsid w:val="00887CE9"/>
    <w:pPr>
      <w:spacing w:line="440" w:lineRule="atLeast"/>
    </w:pPr>
    <w:rPr>
      <w:color w:val="auto"/>
    </w:rPr>
  </w:style>
  <w:style w:type="paragraph" w:customStyle="1" w:styleId="CM33">
    <w:name w:val="CM33"/>
    <w:basedOn w:val="Default"/>
    <w:next w:val="Default"/>
    <w:rsid w:val="00887CE9"/>
    <w:pPr>
      <w:spacing w:line="303" w:lineRule="atLeast"/>
    </w:pPr>
    <w:rPr>
      <w:color w:val="auto"/>
    </w:rPr>
  </w:style>
  <w:style w:type="paragraph" w:customStyle="1" w:styleId="CM125">
    <w:name w:val="CM125"/>
    <w:basedOn w:val="Default"/>
    <w:next w:val="Default"/>
    <w:rsid w:val="00887CE9"/>
    <w:pPr>
      <w:spacing w:after="1095"/>
    </w:pPr>
    <w:rPr>
      <w:color w:val="auto"/>
    </w:rPr>
  </w:style>
  <w:style w:type="paragraph" w:customStyle="1" w:styleId="CM34">
    <w:name w:val="CM34"/>
    <w:basedOn w:val="Default"/>
    <w:next w:val="Default"/>
    <w:rsid w:val="00887CE9"/>
    <w:pPr>
      <w:spacing w:line="498" w:lineRule="atLeast"/>
    </w:pPr>
    <w:rPr>
      <w:color w:val="auto"/>
    </w:rPr>
  </w:style>
  <w:style w:type="paragraph" w:customStyle="1" w:styleId="CM124">
    <w:name w:val="CM124"/>
    <w:basedOn w:val="Default"/>
    <w:next w:val="Default"/>
    <w:rsid w:val="00887CE9"/>
    <w:pPr>
      <w:spacing w:after="1000"/>
    </w:pPr>
    <w:rPr>
      <w:color w:val="auto"/>
    </w:rPr>
  </w:style>
  <w:style w:type="paragraph" w:customStyle="1" w:styleId="CM122">
    <w:name w:val="CM122"/>
    <w:basedOn w:val="Default"/>
    <w:next w:val="Default"/>
    <w:rsid w:val="00887CE9"/>
    <w:pPr>
      <w:spacing w:after="1630"/>
    </w:pPr>
    <w:rPr>
      <w:color w:val="auto"/>
    </w:rPr>
  </w:style>
  <w:style w:type="paragraph" w:customStyle="1" w:styleId="CM36">
    <w:name w:val="CM36"/>
    <w:basedOn w:val="Default"/>
    <w:next w:val="Default"/>
    <w:rsid w:val="00887CE9"/>
    <w:rPr>
      <w:color w:val="auto"/>
    </w:rPr>
  </w:style>
  <w:style w:type="paragraph" w:customStyle="1" w:styleId="CM109">
    <w:name w:val="CM109"/>
    <w:basedOn w:val="Default"/>
    <w:next w:val="Default"/>
    <w:rsid w:val="00887CE9"/>
    <w:pPr>
      <w:spacing w:after="683"/>
    </w:pPr>
    <w:rPr>
      <w:color w:val="auto"/>
    </w:rPr>
  </w:style>
  <w:style w:type="paragraph" w:customStyle="1" w:styleId="CM37">
    <w:name w:val="CM37"/>
    <w:basedOn w:val="Default"/>
    <w:next w:val="Default"/>
    <w:rsid w:val="00887CE9"/>
    <w:rPr>
      <w:color w:val="auto"/>
    </w:rPr>
  </w:style>
  <w:style w:type="paragraph" w:customStyle="1" w:styleId="CM38">
    <w:name w:val="CM38"/>
    <w:basedOn w:val="Default"/>
    <w:next w:val="Default"/>
    <w:rsid w:val="00887CE9"/>
    <w:pPr>
      <w:spacing w:line="293" w:lineRule="atLeast"/>
    </w:pPr>
    <w:rPr>
      <w:color w:val="auto"/>
    </w:rPr>
  </w:style>
  <w:style w:type="paragraph" w:customStyle="1" w:styleId="CM39">
    <w:name w:val="CM39"/>
    <w:basedOn w:val="Default"/>
    <w:next w:val="Default"/>
    <w:rsid w:val="00887CE9"/>
    <w:pPr>
      <w:spacing w:line="278" w:lineRule="atLeast"/>
    </w:pPr>
    <w:rPr>
      <w:color w:val="auto"/>
    </w:rPr>
  </w:style>
  <w:style w:type="paragraph" w:customStyle="1" w:styleId="CM40">
    <w:name w:val="CM40"/>
    <w:basedOn w:val="Default"/>
    <w:next w:val="Default"/>
    <w:rsid w:val="00887CE9"/>
    <w:pPr>
      <w:spacing w:line="378" w:lineRule="atLeast"/>
    </w:pPr>
    <w:rPr>
      <w:color w:val="auto"/>
    </w:rPr>
  </w:style>
  <w:style w:type="paragraph" w:customStyle="1" w:styleId="CM41">
    <w:name w:val="CM41"/>
    <w:basedOn w:val="Default"/>
    <w:next w:val="Default"/>
    <w:rsid w:val="00887CE9"/>
    <w:rPr>
      <w:color w:val="auto"/>
    </w:rPr>
  </w:style>
  <w:style w:type="paragraph" w:customStyle="1" w:styleId="CM42">
    <w:name w:val="CM42"/>
    <w:basedOn w:val="Default"/>
    <w:next w:val="Default"/>
    <w:rsid w:val="00887CE9"/>
    <w:pPr>
      <w:spacing w:line="266" w:lineRule="atLeast"/>
    </w:pPr>
    <w:rPr>
      <w:color w:val="auto"/>
    </w:rPr>
  </w:style>
  <w:style w:type="paragraph" w:customStyle="1" w:styleId="CM43">
    <w:name w:val="CM43"/>
    <w:basedOn w:val="Default"/>
    <w:next w:val="Default"/>
    <w:rsid w:val="00887CE9"/>
    <w:pPr>
      <w:spacing w:line="266" w:lineRule="atLeast"/>
    </w:pPr>
    <w:rPr>
      <w:color w:val="auto"/>
    </w:rPr>
  </w:style>
  <w:style w:type="paragraph" w:customStyle="1" w:styleId="CM128">
    <w:name w:val="CM128"/>
    <w:basedOn w:val="Default"/>
    <w:next w:val="Default"/>
    <w:rsid w:val="00887CE9"/>
    <w:pPr>
      <w:spacing w:after="855"/>
    </w:pPr>
    <w:rPr>
      <w:color w:val="auto"/>
    </w:rPr>
  </w:style>
  <w:style w:type="paragraph" w:customStyle="1" w:styleId="CM46">
    <w:name w:val="CM46"/>
    <w:basedOn w:val="Default"/>
    <w:next w:val="Default"/>
    <w:rsid w:val="00887CE9"/>
    <w:pPr>
      <w:spacing w:line="216" w:lineRule="atLeast"/>
    </w:pPr>
    <w:rPr>
      <w:color w:val="auto"/>
    </w:rPr>
  </w:style>
  <w:style w:type="paragraph" w:customStyle="1" w:styleId="CM47">
    <w:name w:val="CM47"/>
    <w:basedOn w:val="Default"/>
    <w:next w:val="Default"/>
    <w:rsid w:val="00887CE9"/>
    <w:pPr>
      <w:spacing w:line="216" w:lineRule="atLeast"/>
    </w:pPr>
    <w:rPr>
      <w:color w:val="auto"/>
    </w:rPr>
  </w:style>
  <w:style w:type="paragraph" w:customStyle="1" w:styleId="CM48">
    <w:name w:val="CM48"/>
    <w:basedOn w:val="Default"/>
    <w:next w:val="Default"/>
    <w:rsid w:val="00887CE9"/>
    <w:pPr>
      <w:spacing w:line="216" w:lineRule="atLeast"/>
    </w:pPr>
    <w:rPr>
      <w:color w:val="auto"/>
    </w:rPr>
  </w:style>
  <w:style w:type="paragraph" w:customStyle="1" w:styleId="CM49">
    <w:name w:val="CM49"/>
    <w:basedOn w:val="Default"/>
    <w:next w:val="Default"/>
    <w:rsid w:val="00887CE9"/>
    <w:pPr>
      <w:spacing w:line="216" w:lineRule="atLeast"/>
    </w:pPr>
    <w:rPr>
      <w:color w:val="auto"/>
    </w:rPr>
  </w:style>
  <w:style w:type="paragraph" w:customStyle="1" w:styleId="CM50">
    <w:name w:val="CM50"/>
    <w:basedOn w:val="Default"/>
    <w:next w:val="Default"/>
    <w:rsid w:val="00887CE9"/>
    <w:pPr>
      <w:spacing w:line="216" w:lineRule="atLeast"/>
    </w:pPr>
    <w:rPr>
      <w:color w:val="auto"/>
    </w:rPr>
  </w:style>
  <w:style w:type="paragraph" w:customStyle="1" w:styleId="CM127">
    <w:name w:val="CM127"/>
    <w:basedOn w:val="Default"/>
    <w:next w:val="Default"/>
    <w:rsid w:val="00887CE9"/>
    <w:pPr>
      <w:spacing w:after="3365"/>
    </w:pPr>
    <w:rPr>
      <w:color w:val="auto"/>
    </w:rPr>
  </w:style>
  <w:style w:type="paragraph" w:customStyle="1" w:styleId="CM51">
    <w:name w:val="CM51"/>
    <w:basedOn w:val="Default"/>
    <w:next w:val="Default"/>
    <w:rsid w:val="00887CE9"/>
    <w:pPr>
      <w:spacing w:line="546" w:lineRule="atLeast"/>
    </w:pPr>
    <w:rPr>
      <w:color w:val="auto"/>
    </w:rPr>
  </w:style>
  <w:style w:type="paragraph" w:customStyle="1" w:styleId="CM131">
    <w:name w:val="CM131"/>
    <w:basedOn w:val="Default"/>
    <w:next w:val="Default"/>
    <w:rsid w:val="00887CE9"/>
    <w:pPr>
      <w:spacing w:after="2603"/>
    </w:pPr>
    <w:rPr>
      <w:color w:val="auto"/>
    </w:rPr>
  </w:style>
  <w:style w:type="paragraph" w:customStyle="1" w:styleId="CM126">
    <w:name w:val="CM126"/>
    <w:basedOn w:val="Default"/>
    <w:next w:val="Default"/>
    <w:rsid w:val="00887CE9"/>
    <w:pPr>
      <w:spacing w:after="2790"/>
    </w:pPr>
    <w:rPr>
      <w:color w:val="auto"/>
    </w:rPr>
  </w:style>
  <w:style w:type="paragraph" w:customStyle="1" w:styleId="CM121">
    <w:name w:val="CM121"/>
    <w:basedOn w:val="Default"/>
    <w:next w:val="Default"/>
    <w:rsid w:val="00887CE9"/>
    <w:pPr>
      <w:spacing w:after="770"/>
    </w:pPr>
    <w:rPr>
      <w:color w:val="auto"/>
    </w:rPr>
  </w:style>
  <w:style w:type="paragraph" w:customStyle="1" w:styleId="CM52">
    <w:name w:val="CM52"/>
    <w:basedOn w:val="Default"/>
    <w:next w:val="Default"/>
    <w:rsid w:val="00887CE9"/>
    <w:pPr>
      <w:spacing w:line="373" w:lineRule="atLeast"/>
    </w:pPr>
    <w:rPr>
      <w:color w:val="auto"/>
    </w:rPr>
  </w:style>
  <w:style w:type="paragraph" w:customStyle="1" w:styleId="CM53">
    <w:name w:val="CM53"/>
    <w:basedOn w:val="Default"/>
    <w:next w:val="Default"/>
    <w:rsid w:val="00887CE9"/>
    <w:pPr>
      <w:spacing w:line="266" w:lineRule="atLeast"/>
    </w:pPr>
    <w:rPr>
      <w:color w:val="auto"/>
    </w:rPr>
  </w:style>
  <w:style w:type="paragraph" w:customStyle="1" w:styleId="CM54">
    <w:name w:val="CM54"/>
    <w:basedOn w:val="Default"/>
    <w:next w:val="Default"/>
    <w:rsid w:val="00887CE9"/>
    <w:rPr>
      <w:color w:val="auto"/>
    </w:rPr>
  </w:style>
  <w:style w:type="paragraph" w:customStyle="1" w:styleId="CM55">
    <w:name w:val="CM55"/>
    <w:basedOn w:val="Default"/>
    <w:next w:val="Default"/>
    <w:rsid w:val="00887CE9"/>
    <w:pPr>
      <w:spacing w:line="266" w:lineRule="atLeast"/>
    </w:pPr>
    <w:rPr>
      <w:color w:val="auto"/>
    </w:rPr>
  </w:style>
  <w:style w:type="paragraph" w:customStyle="1" w:styleId="CM56">
    <w:name w:val="CM56"/>
    <w:basedOn w:val="Default"/>
    <w:next w:val="Default"/>
    <w:rsid w:val="00887CE9"/>
    <w:pPr>
      <w:spacing w:line="293" w:lineRule="atLeast"/>
    </w:pPr>
    <w:rPr>
      <w:color w:val="auto"/>
    </w:rPr>
  </w:style>
  <w:style w:type="paragraph" w:customStyle="1" w:styleId="CM57">
    <w:name w:val="CM57"/>
    <w:basedOn w:val="Default"/>
    <w:next w:val="Default"/>
    <w:rsid w:val="00887CE9"/>
    <w:pPr>
      <w:spacing w:line="783" w:lineRule="atLeast"/>
    </w:pPr>
    <w:rPr>
      <w:color w:val="auto"/>
    </w:rPr>
  </w:style>
  <w:style w:type="paragraph" w:customStyle="1" w:styleId="CM58">
    <w:name w:val="CM58"/>
    <w:basedOn w:val="Default"/>
    <w:next w:val="Default"/>
    <w:rsid w:val="00887CE9"/>
    <w:pPr>
      <w:spacing w:line="266" w:lineRule="atLeast"/>
    </w:pPr>
    <w:rPr>
      <w:color w:val="auto"/>
    </w:rPr>
  </w:style>
  <w:style w:type="paragraph" w:customStyle="1" w:styleId="CM59">
    <w:name w:val="CM59"/>
    <w:basedOn w:val="Default"/>
    <w:next w:val="Default"/>
    <w:rsid w:val="00887CE9"/>
    <w:pPr>
      <w:spacing w:line="266" w:lineRule="atLeast"/>
    </w:pPr>
    <w:rPr>
      <w:color w:val="auto"/>
    </w:rPr>
  </w:style>
  <w:style w:type="paragraph" w:customStyle="1" w:styleId="CM60">
    <w:name w:val="CM60"/>
    <w:basedOn w:val="Default"/>
    <w:next w:val="Default"/>
    <w:rsid w:val="00887CE9"/>
    <w:pPr>
      <w:spacing w:line="293" w:lineRule="atLeast"/>
    </w:pPr>
    <w:rPr>
      <w:color w:val="auto"/>
    </w:rPr>
  </w:style>
  <w:style w:type="paragraph" w:customStyle="1" w:styleId="CM61">
    <w:name w:val="CM61"/>
    <w:basedOn w:val="Default"/>
    <w:next w:val="Default"/>
    <w:rsid w:val="00887CE9"/>
    <w:rPr>
      <w:color w:val="auto"/>
    </w:rPr>
  </w:style>
  <w:style w:type="paragraph" w:customStyle="1" w:styleId="CM62">
    <w:name w:val="CM62"/>
    <w:basedOn w:val="Default"/>
    <w:next w:val="Default"/>
    <w:rsid w:val="00887CE9"/>
    <w:pPr>
      <w:spacing w:line="293" w:lineRule="atLeast"/>
    </w:pPr>
    <w:rPr>
      <w:color w:val="auto"/>
    </w:rPr>
  </w:style>
  <w:style w:type="paragraph" w:customStyle="1" w:styleId="CM63">
    <w:name w:val="CM63"/>
    <w:basedOn w:val="Default"/>
    <w:next w:val="Default"/>
    <w:rsid w:val="00887CE9"/>
    <w:pPr>
      <w:spacing w:line="271" w:lineRule="atLeast"/>
    </w:pPr>
    <w:rPr>
      <w:color w:val="auto"/>
    </w:rPr>
  </w:style>
  <w:style w:type="paragraph" w:customStyle="1" w:styleId="CM64">
    <w:name w:val="CM64"/>
    <w:basedOn w:val="Default"/>
    <w:next w:val="Default"/>
    <w:rsid w:val="00887CE9"/>
    <w:pPr>
      <w:spacing w:line="266" w:lineRule="atLeast"/>
    </w:pPr>
    <w:rPr>
      <w:color w:val="auto"/>
    </w:rPr>
  </w:style>
  <w:style w:type="paragraph" w:customStyle="1" w:styleId="CM65">
    <w:name w:val="CM65"/>
    <w:basedOn w:val="Default"/>
    <w:next w:val="Default"/>
    <w:rsid w:val="00887CE9"/>
    <w:pPr>
      <w:spacing w:line="266" w:lineRule="atLeast"/>
    </w:pPr>
    <w:rPr>
      <w:color w:val="auto"/>
    </w:rPr>
  </w:style>
  <w:style w:type="paragraph" w:customStyle="1" w:styleId="CM66">
    <w:name w:val="CM66"/>
    <w:basedOn w:val="Default"/>
    <w:next w:val="Default"/>
    <w:rsid w:val="00887CE9"/>
    <w:pPr>
      <w:spacing w:line="266" w:lineRule="atLeast"/>
    </w:pPr>
    <w:rPr>
      <w:color w:val="auto"/>
    </w:rPr>
  </w:style>
  <w:style w:type="paragraph" w:customStyle="1" w:styleId="CM67">
    <w:name w:val="CM67"/>
    <w:basedOn w:val="Default"/>
    <w:next w:val="Default"/>
    <w:rsid w:val="00887CE9"/>
    <w:pPr>
      <w:spacing w:line="266" w:lineRule="atLeast"/>
    </w:pPr>
    <w:rPr>
      <w:color w:val="auto"/>
    </w:rPr>
  </w:style>
  <w:style w:type="paragraph" w:customStyle="1" w:styleId="CM68">
    <w:name w:val="CM68"/>
    <w:basedOn w:val="Default"/>
    <w:next w:val="Default"/>
    <w:rsid w:val="00887CE9"/>
    <w:pPr>
      <w:spacing w:line="266" w:lineRule="atLeast"/>
    </w:pPr>
    <w:rPr>
      <w:color w:val="auto"/>
    </w:rPr>
  </w:style>
  <w:style w:type="paragraph" w:customStyle="1" w:styleId="CM70">
    <w:name w:val="CM70"/>
    <w:basedOn w:val="Default"/>
    <w:next w:val="Default"/>
    <w:rsid w:val="00887CE9"/>
    <w:pPr>
      <w:spacing w:line="266" w:lineRule="atLeast"/>
    </w:pPr>
    <w:rPr>
      <w:color w:val="auto"/>
    </w:rPr>
  </w:style>
  <w:style w:type="paragraph" w:customStyle="1" w:styleId="CM71">
    <w:name w:val="CM71"/>
    <w:basedOn w:val="Default"/>
    <w:next w:val="Default"/>
    <w:rsid w:val="00887CE9"/>
    <w:rPr>
      <w:color w:val="auto"/>
    </w:rPr>
  </w:style>
  <w:style w:type="paragraph" w:customStyle="1" w:styleId="CM72">
    <w:name w:val="CM72"/>
    <w:basedOn w:val="Default"/>
    <w:next w:val="Default"/>
    <w:rsid w:val="00887CE9"/>
    <w:pPr>
      <w:spacing w:line="306" w:lineRule="atLeast"/>
    </w:pPr>
    <w:rPr>
      <w:color w:val="auto"/>
    </w:rPr>
  </w:style>
  <w:style w:type="paragraph" w:customStyle="1" w:styleId="CM73">
    <w:name w:val="CM73"/>
    <w:basedOn w:val="Default"/>
    <w:next w:val="Default"/>
    <w:rsid w:val="00887CE9"/>
    <w:pPr>
      <w:spacing w:line="313" w:lineRule="atLeast"/>
    </w:pPr>
    <w:rPr>
      <w:color w:val="auto"/>
    </w:rPr>
  </w:style>
  <w:style w:type="paragraph" w:customStyle="1" w:styleId="CM75">
    <w:name w:val="CM75"/>
    <w:basedOn w:val="Default"/>
    <w:next w:val="Default"/>
    <w:rsid w:val="00887CE9"/>
    <w:rPr>
      <w:color w:val="auto"/>
    </w:rPr>
  </w:style>
  <w:style w:type="paragraph" w:customStyle="1" w:styleId="CM139">
    <w:name w:val="CM139"/>
    <w:basedOn w:val="Default"/>
    <w:next w:val="Default"/>
    <w:rsid w:val="00887CE9"/>
    <w:pPr>
      <w:spacing w:after="2008"/>
    </w:pPr>
    <w:rPr>
      <w:color w:val="auto"/>
    </w:rPr>
  </w:style>
  <w:style w:type="paragraph" w:customStyle="1" w:styleId="CM78">
    <w:name w:val="CM78"/>
    <w:basedOn w:val="Default"/>
    <w:next w:val="Default"/>
    <w:rsid w:val="00887CE9"/>
    <w:pPr>
      <w:spacing w:line="720" w:lineRule="atLeast"/>
    </w:pPr>
    <w:rPr>
      <w:color w:val="auto"/>
    </w:rPr>
  </w:style>
  <w:style w:type="paragraph" w:customStyle="1" w:styleId="CM133">
    <w:name w:val="CM133"/>
    <w:basedOn w:val="Default"/>
    <w:next w:val="Default"/>
    <w:rsid w:val="00887CE9"/>
    <w:pPr>
      <w:spacing w:after="1725"/>
    </w:pPr>
    <w:rPr>
      <w:color w:val="auto"/>
    </w:rPr>
  </w:style>
  <w:style w:type="paragraph" w:customStyle="1" w:styleId="CM141">
    <w:name w:val="CM141"/>
    <w:basedOn w:val="Default"/>
    <w:next w:val="Default"/>
    <w:rsid w:val="00887CE9"/>
    <w:pPr>
      <w:spacing w:after="1165"/>
    </w:pPr>
    <w:rPr>
      <w:color w:val="auto"/>
    </w:rPr>
  </w:style>
  <w:style w:type="paragraph" w:customStyle="1" w:styleId="CM79">
    <w:name w:val="CM79"/>
    <w:basedOn w:val="Default"/>
    <w:next w:val="Default"/>
    <w:rsid w:val="00887CE9"/>
    <w:rPr>
      <w:color w:val="auto"/>
    </w:rPr>
  </w:style>
  <w:style w:type="paragraph" w:customStyle="1" w:styleId="CM82">
    <w:name w:val="CM82"/>
    <w:basedOn w:val="Default"/>
    <w:next w:val="Default"/>
    <w:rsid w:val="00887CE9"/>
    <w:pPr>
      <w:spacing w:line="266" w:lineRule="atLeast"/>
    </w:pPr>
    <w:rPr>
      <w:color w:val="auto"/>
    </w:rPr>
  </w:style>
  <w:style w:type="paragraph" w:customStyle="1" w:styleId="CM84">
    <w:name w:val="CM84"/>
    <w:basedOn w:val="Default"/>
    <w:next w:val="Default"/>
    <w:rsid w:val="00887CE9"/>
    <w:pPr>
      <w:spacing w:line="266" w:lineRule="atLeast"/>
    </w:pPr>
    <w:rPr>
      <w:color w:val="auto"/>
    </w:rPr>
  </w:style>
  <w:style w:type="paragraph" w:customStyle="1" w:styleId="CM85">
    <w:name w:val="CM85"/>
    <w:basedOn w:val="Default"/>
    <w:next w:val="Default"/>
    <w:rsid w:val="00887CE9"/>
    <w:rPr>
      <w:color w:val="auto"/>
    </w:rPr>
  </w:style>
  <w:style w:type="paragraph" w:customStyle="1" w:styleId="CM87">
    <w:name w:val="CM87"/>
    <w:basedOn w:val="Default"/>
    <w:next w:val="Default"/>
    <w:rsid w:val="00887CE9"/>
    <w:pPr>
      <w:spacing w:line="266" w:lineRule="atLeast"/>
    </w:pPr>
    <w:rPr>
      <w:color w:val="auto"/>
    </w:rPr>
  </w:style>
  <w:style w:type="paragraph" w:customStyle="1" w:styleId="CM88">
    <w:name w:val="CM88"/>
    <w:basedOn w:val="Default"/>
    <w:next w:val="Default"/>
    <w:rsid w:val="00887CE9"/>
    <w:pPr>
      <w:spacing w:line="268" w:lineRule="atLeast"/>
    </w:pPr>
    <w:rPr>
      <w:color w:val="auto"/>
    </w:rPr>
  </w:style>
  <w:style w:type="paragraph" w:customStyle="1" w:styleId="CM112">
    <w:name w:val="CM112"/>
    <w:basedOn w:val="Default"/>
    <w:next w:val="Default"/>
    <w:rsid w:val="00887CE9"/>
    <w:pPr>
      <w:spacing w:after="930"/>
    </w:pPr>
    <w:rPr>
      <w:color w:val="auto"/>
    </w:rPr>
  </w:style>
  <w:style w:type="paragraph" w:customStyle="1" w:styleId="CM90">
    <w:name w:val="CM90"/>
    <w:basedOn w:val="Default"/>
    <w:next w:val="Default"/>
    <w:rsid w:val="00887CE9"/>
    <w:pPr>
      <w:spacing w:line="273" w:lineRule="atLeast"/>
    </w:pPr>
    <w:rPr>
      <w:color w:val="auto"/>
    </w:rPr>
  </w:style>
  <w:style w:type="paragraph" w:customStyle="1" w:styleId="CM91">
    <w:name w:val="CM91"/>
    <w:basedOn w:val="Default"/>
    <w:next w:val="Default"/>
    <w:rsid w:val="00887CE9"/>
    <w:pPr>
      <w:spacing w:line="756" w:lineRule="atLeast"/>
    </w:pPr>
    <w:rPr>
      <w:color w:val="auto"/>
    </w:rPr>
  </w:style>
  <w:style w:type="paragraph" w:customStyle="1" w:styleId="CM92">
    <w:name w:val="CM92"/>
    <w:basedOn w:val="Default"/>
    <w:next w:val="Default"/>
    <w:rsid w:val="00887CE9"/>
    <w:pPr>
      <w:spacing w:line="293" w:lineRule="atLeast"/>
    </w:pPr>
    <w:rPr>
      <w:color w:val="auto"/>
    </w:rPr>
  </w:style>
  <w:style w:type="paragraph" w:customStyle="1" w:styleId="CM132">
    <w:name w:val="CM132"/>
    <w:basedOn w:val="Default"/>
    <w:next w:val="Default"/>
    <w:rsid w:val="00887CE9"/>
    <w:pPr>
      <w:spacing w:after="4468"/>
    </w:pPr>
    <w:rPr>
      <w:color w:val="auto"/>
    </w:rPr>
  </w:style>
  <w:style w:type="paragraph" w:customStyle="1" w:styleId="CM144">
    <w:name w:val="CM144"/>
    <w:basedOn w:val="Default"/>
    <w:next w:val="Default"/>
    <w:rsid w:val="00887CE9"/>
    <w:pPr>
      <w:spacing w:after="2175"/>
    </w:pPr>
    <w:rPr>
      <w:color w:val="auto"/>
    </w:rPr>
  </w:style>
  <w:style w:type="paragraph" w:customStyle="1" w:styleId="CM137">
    <w:name w:val="CM137"/>
    <w:basedOn w:val="Default"/>
    <w:next w:val="Default"/>
    <w:rsid w:val="00887CE9"/>
    <w:pPr>
      <w:spacing w:after="2230"/>
    </w:pPr>
    <w:rPr>
      <w:color w:val="auto"/>
    </w:rPr>
  </w:style>
  <w:style w:type="paragraph" w:customStyle="1" w:styleId="CM94">
    <w:name w:val="CM94"/>
    <w:basedOn w:val="Default"/>
    <w:next w:val="Default"/>
    <w:rsid w:val="00887CE9"/>
    <w:rPr>
      <w:color w:val="auto"/>
    </w:rPr>
  </w:style>
  <w:style w:type="paragraph" w:customStyle="1" w:styleId="CM31">
    <w:name w:val="CM31"/>
    <w:basedOn w:val="Default"/>
    <w:next w:val="Default"/>
    <w:rsid w:val="00887CE9"/>
    <w:pPr>
      <w:spacing w:line="271" w:lineRule="atLeast"/>
    </w:pPr>
    <w:rPr>
      <w:color w:val="auto"/>
    </w:rPr>
  </w:style>
  <w:style w:type="paragraph" w:customStyle="1" w:styleId="CM95">
    <w:name w:val="CM95"/>
    <w:basedOn w:val="Default"/>
    <w:next w:val="Default"/>
    <w:rsid w:val="00887CE9"/>
    <w:pPr>
      <w:spacing w:line="266" w:lineRule="atLeast"/>
    </w:pPr>
    <w:rPr>
      <w:color w:val="auto"/>
    </w:rPr>
  </w:style>
  <w:style w:type="paragraph" w:customStyle="1" w:styleId="CM96">
    <w:name w:val="CM96"/>
    <w:basedOn w:val="Default"/>
    <w:next w:val="Default"/>
    <w:rsid w:val="00887CE9"/>
    <w:pPr>
      <w:spacing w:line="266" w:lineRule="atLeast"/>
    </w:pPr>
    <w:rPr>
      <w:color w:val="auto"/>
    </w:rPr>
  </w:style>
  <w:style w:type="paragraph" w:customStyle="1" w:styleId="CM97">
    <w:name w:val="CM97"/>
    <w:basedOn w:val="Default"/>
    <w:next w:val="Default"/>
    <w:rsid w:val="00887CE9"/>
    <w:pPr>
      <w:spacing w:line="193" w:lineRule="atLeast"/>
    </w:pPr>
    <w:rPr>
      <w:color w:val="auto"/>
    </w:rPr>
  </w:style>
  <w:style w:type="paragraph" w:customStyle="1" w:styleId="CM98">
    <w:name w:val="CM98"/>
    <w:basedOn w:val="Default"/>
    <w:next w:val="Default"/>
    <w:rsid w:val="00887CE9"/>
    <w:pPr>
      <w:spacing w:line="266" w:lineRule="atLeast"/>
    </w:pPr>
    <w:rPr>
      <w:color w:val="auto"/>
    </w:rPr>
  </w:style>
  <w:style w:type="paragraph" w:customStyle="1" w:styleId="CM130">
    <w:name w:val="CM130"/>
    <w:basedOn w:val="Default"/>
    <w:next w:val="Default"/>
    <w:rsid w:val="00887CE9"/>
    <w:pPr>
      <w:spacing w:after="5103"/>
    </w:pPr>
    <w:rPr>
      <w:color w:val="auto"/>
    </w:rPr>
  </w:style>
  <w:style w:type="paragraph" w:customStyle="1" w:styleId="CM101">
    <w:name w:val="CM101"/>
    <w:basedOn w:val="Default"/>
    <w:next w:val="Default"/>
    <w:rsid w:val="00887CE9"/>
    <w:pPr>
      <w:spacing w:line="618" w:lineRule="atLeast"/>
    </w:pPr>
    <w:rPr>
      <w:color w:val="auto"/>
    </w:rPr>
  </w:style>
  <w:style w:type="character" w:styleId="Kpr">
    <w:name w:val="Hyperlink"/>
    <w:uiPriority w:val="99"/>
    <w:rsid w:val="00887CE9"/>
    <w:rPr>
      <w:color w:val="0000FF"/>
      <w:u w:val="single"/>
    </w:rPr>
  </w:style>
  <w:style w:type="paragraph" w:styleId="GvdeMetni2">
    <w:name w:val="Body Text 2"/>
    <w:basedOn w:val="Normal"/>
    <w:link w:val="GvdeMetni2Char"/>
    <w:uiPriority w:val="99"/>
    <w:rsid w:val="00887CE9"/>
    <w:pPr>
      <w:spacing w:after="120" w:line="480" w:lineRule="auto"/>
    </w:pPr>
  </w:style>
  <w:style w:type="character" w:customStyle="1" w:styleId="GvdeMetni2Char">
    <w:name w:val="Gövde Metni 2 Char"/>
    <w:basedOn w:val="VarsaylanParagrafYazTipi"/>
    <w:link w:val="GvdeMetni2"/>
    <w:uiPriority w:val="99"/>
    <w:rsid w:val="00887CE9"/>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887CE9"/>
    <w:rPr>
      <w:sz w:val="20"/>
      <w:szCs w:val="20"/>
    </w:rPr>
  </w:style>
  <w:style w:type="character" w:customStyle="1" w:styleId="DipnotMetniChar">
    <w:name w:val="Dipnot Metni Char"/>
    <w:aliases w:val="Podrozdział Char1"/>
    <w:basedOn w:val="VarsaylanParagrafYazTipi"/>
    <w:link w:val="DipnotMetni"/>
    <w:rsid w:val="00887CE9"/>
    <w:rPr>
      <w:rFonts w:ascii="Times New Roman" w:eastAsia="Times New Roman" w:hAnsi="Times New Roman" w:cs="Times New Roman"/>
      <w:sz w:val="20"/>
      <w:szCs w:val="20"/>
      <w:lang w:eastAsia="tr-TR"/>
    </w:rPr>
  </w:style>
  <w:style w:type="character" w:styleId="DipnotBavurusu">
    <w:name w:val="footnote reference"/>
    <w:rsid w:val="00887CE9"/>
    <w:rPr>
      <w:vertAlign w:val="superscript"/>
    </w:rPr>
  </w:style>
  <w:style w:type="paragraph" w:customStyle="1" w:styleId="xl26">
    <w:name w:val="xl26"/>
    <w:basedOn w:val="Normal"/>
    <w:rsid w:val="00887CE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887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887CE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887CE9"/>
    <w:pPr>
      <w:ind w:left="357" w:right="408"/>
      <w:jc w:val="both"/>
    </w:pPr>
    <w:rPr>
      <w:i/>
      <w:szCs w:val="20"/>
    </w:rPr>
  </w:style>
  <w:style w:type="character" w:customStyle="1" w:styleId="URilekparaCharCharChar">
    <w:name w:val="URiçlekpara Char Char Char"/>
    <w:link w:val="URilekparaCharChar"/>
    <w:locked/>
    <w:rsid w:val="00887CE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887CE9"/>
    <w:pPr>
      <w:tabs>
        <w:tab w:val="center" w:pos="4320"/>
        <w:tab w:val="right" w:pos="8640"/>
      </w:tabs>
    </w:pPr>
  </w:style>
  <w:style w:type="character" w:customStyle="1" w:styleId="AltbilgiChar0">
    <w:name w:val="Altbilgi Char"/>
    <w:basedOn w:val="VarsaylanParagrafYazTipi"/>
    <w:uiPriority w:val="99"/>
    <w:rsid w:val="00887CE9"/>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887CE9"/>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887CE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887CE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887CE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887CE9"/>
    <w:pPr>
      <w:keepNext/>
      <w:keepLines/>
      <w:tabs>
        <w:tab w:val="left" w:pos="567"/>
      </w:tabs>
      <w:spacing w:before="120" w:after="120" w:line="240" w:lineRule="exact"/>
      <w:jc w:val="both"/>
    </w:pPr>
    <w:rPr>
      <w:b/>
    </w:rPr>
  </w:style>
  <w:style w:type="character" w:styleId="SayfaNumaras">
    <w:name w:val="page number"/>
    <w:rsid w:val="00887CE9"/>
    <w:rPr>
      <w:rFonts w:cs="Times New Roman"/>
    </w:rPr>
  </w:style>
  <w:style w:type="paragraph" w:styleId="KonuBal">
    <w:name w:val="Title"/>
    <w:basedOn w:val="Normal"/>
    <w:link w:val="KonuBalChar"/>
    <w:qFormat/>
    <w:rsid w:val="00887CE9"/>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887CE9"/>
    <w:rPr>
      <w:rFonts w:ascii="Arial" w:eastAsia="Times New Roman" w:hAnsi="Arial" w:cs="Arial"/>
      <w:b/>
      <w:bCs/>
      <w:kern w:val="28"/>
      <w:sz w:val="32"/>
      <w:szCs w:val="32"/>
    </w:rPr>
  </w:style>
  <w:style w:type="paragraph" w:customStyle="1" w:styleId="Equationcaption">
    <w:name w:val="Equation caption"/>
    <w:basedOn w:val="Normal"/>
    <w:next w:val="GvdeMetni"/>
    <w:rsid w:val="00887CE9"/>
    <w:pPr>
      <w:keepNext/>
      <w:tabs>
        <w:tab w:val="left" w:pos="3402"/>
      </w:tabs>
      <w:spacing w:before="120" w:after="120"/>
    </w:pPr>
    <w:rPr>
      <w:rFonts w:ascii="Arial" w:hAnsi="Arial"/>
    </w:rPr>
  </w:style>
  <w:style w:type="paragraph" w:customStyle="1" w:styleId="HeadingsFont">
    <w:name w:val="Headings Font"/>
    <w:basedOn w:val="Normal"/>
    <w:next w:val="GvdeMetni"/>
    <w:rsid w:val="00887CE9"/>
    <w:pPr>
      <w:keepNext/>
    </w:pPr>
    <w:rPr>
      <w:rFonts w:ascii="Arial" w:hAnsi="Arial"/>
    </w:rPr>
  </w:style>
  <w:style w:type="character" w:customStyle="1" w:styleId="Char1">
    <w:name w:val="Char1"/>
    <w:rsid w:val="00887CE9"/>
    <w:rPr>
      <w:sz w:val="24"/>
      <w:lang w:val="tr-TR" w:eastAsia="tr-TR"/>
    </w:rPr>
  </w:style>
  <w:style w:type="character" w:customStyle="1" w:styleId="HeadingsFontChar">
    <w:name w:val="Headings Font Char"/>
    <w:rsid w:val="00887CE9"/>
    <w:rPr>
      <w:rFonts w:ascii="Arial" w:hAnsi="Arial"/>
      <w:sz w:val="24"/>
      <w:lang w:val="tr-TR" w:eastAsia="tr-TR"/>
    </w:rPr>
  </w:style>
  <w:style w:type="character" w:customStyle="1" w:styleId="Char2">
    <w:name w:val="Char2"/>
    <w:rsid w:val="00887CE9"/>
    <w:rPr>
      <w:rFonts w:ascii="Arial" w:hAnsi="Arial"/>
      <w:b/>
      <w:snapToGrid w:val="0"/>
      <w:sz w:val="24"/>
      <w:lang w:val="tr-TR" w:eastAsia="tr-TR"/>
    </w:rPr>
  </w:style>
  <w:style w:type="character" w:customStyle="1" w:styleId="CaptionCharChar">
    <w:name w:val="Caption Char Char"/>
    <w:rsid w:val="00887CE9"/>
    <w:rPr>
      <w:rFonts w:ascii="Arial" w:hAnsi="Arial"/>
      <w:b/>
      <w:sz w:val="24"/>
      <w:lang w:val="tr-TR" w:eastAsia="tr-TR"/>
    </w:rPr>
  </w:style>
  <w:style w:type="paragraph" w:styleId="ListeMaddemi">
    <w:name w:val="List Bullet"/>
    <w:basedOn w:val="GvdeMetni"/>
    <w:uiPriority w:val="99"/>
    <w:rsid w:val="00887CE9"/>
    <w:pPr>
      <w:keepLines/>
      <w:tabs>
        <w:tab w:val="num" w:pos="606"/>
        <w:tab w:val="num" w:pos="1440"/>
      </w:tabs>
      <w:spacing w:before="0"/>
    </w:pPr>
  </w:style>
  <w:style w:type="paragraph" w:styleId="ListeMaddemi2">
    <w:name w:val="List Bullet 2"/>
    <w:basedOn w:val="ListeMaddemi"/>
    <w:uiPriority w:val="99"/>
    <w:rsid w:val="00887CE9"/>
    <w:pPr>
      <w:numPr>
        <w:numId w:val="5"/>
      </w:numPr>
      <w:tabs>
        <w:tab w:val="num" w:pos="606"/>
      </w:tabs>
      <w:spacing w:before="120"/>
      <w:ind w:left="851" w:hanging="426"/>
    </w:pPr>
  </w:style>
  <w:style w:type="paragraph" w:styleId="ListeMaddemi3">
    <w:name w:val="List Bullet 3"/>
    <w:basedOn w:val="GvdeMetni"/>
    <w:uiPriority w:val="99"/>
    <w:rsid w:val="00887CE9"/>
    <w:pPr>
      <w:numPr>
        <w:numId w:val="2"/>
      </w:numPr>
      <w:tabs>
        <w:tab w:val="clear" w:pos="851"/>
        <w:tab w:val="num" w:pos="360"/>
      </w:tabs>
      <w:spacing w:before="0"/>
      <w:ind w:left="0" w:firstLine="0"/>
    </w:pPr>
  </w:style>
  <w:style w:type="paragraph" w:styleId="ListeNumaras2">
    <w:name w:val="List Number 2"/>
    <w:basedOn w:val="ListeNumaras"/>
    <w:uiPriority w:val="99"/>
    <w:rsid w:val="00887CE9"/>
    <w:pPr>
      <w:numPr>
        <w:numId w:val="3"/>
      </w:numPr>
      <w:tabs>
        <w:tab w:val="num" w:pos="360"/>
      </w:tabs>
      <w:spacing w:before="120"/>
      <w:ind w:left="850"/>
    </w:pPr>
  </w:style>
  <w:style w:type="paragraph" w:styleId="ListeNumaras">
    <w:name w:val="List Number"/>
    <w:basedOn w:val="GvdeMetni"/>
    <w:uiPriority w:val="99"/>
    <w:rsid w:val="00887CE9"/>
    <w:pPr>
      <w:keepLines/>
      <w:tabs>
        <w:tab w:val="num" w:pos="360"/>
        <w:tab w:val="num" w:pos="1440"/>
      </w:tabs>
      <w:spacing w:before="0"/>
      <w:ind w:left="850" w:hanging="425"/>
    </w:pPr>
  </w:style>
  <w:style w:type="paragraph" w:customStyle="1" w:styleId="11ptheading">
    <w:name w:val="11 pt heading"/>
    <w:basedOn w:val="HeadingsFont"/>
    <w:next w:val="GvdeMetni"/>
    <w:rsid w:val="00887CE9"/>
    <w:pPr>
      <w:numPr>
        <w:numId w:val="4"/>
      </w:numPr>
      <w:tabs>
        <w:tab w:val="clear" w:pos="851"/>
      </w:tabs>
      <w:spacing w:before="360" w:after="120"/>
      <w:ind w:left="0" w:firstLine="0"/>
    </w:pPr>
    <w:rPr>
      <w:b/>
    </w:rPr>
  </w:style>
  <w:style w:type="paragraph" w:styleId="stBilgi">
    <w:name w:val="header"/>
    <w:basedOn w:val="Normal"/>
    <w:link w:val="stBilgiChar"/>
    <w:uiPriority w:val="99"/>
    <w:rsid w:val="00887CE9"/>
    <w:pPr>
      <w:tabs>
        <w:tab w:val="right" w:pos="9072"/>
      </w:tabs>
    </w:pPr>
    <w:rPr>
      <w:sz w:val="18"/>
    </w:rPr>
  </w:style>
  <w:style w:type="character" w:customStyle="1" w:styleId="stbilgiChar0">
    <w:name w:val="Üstbilgi Char"/>
    <w:basedOn w:val="VarsaylanParagrafYazTipi"/>
    <w:uiPriority w:val="99"/>
    <w:rsid w:val="00887CE9"/>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887CE9"/>
    <w:rPr>
      <w:rFonts w:ascii="Times New Roman" w:eastAsia="Times New Roman" w:hAnsi="Times New Roman" w:cs="Times New Roman"/>
      <w:sz w:val="18"/>
      <w:szCs w:val="24"/>
      <w:lang w:eastAsia="tr-TR"/>
    </w:rPr>
  </w:style>
  <w:style w:type="paragraph" w:styleId="Liste">
    <w:name w:val="List"/>
    <w:basedOn w:val="GvdeMetni"/>
    <w:uiPriority w:val="99"/>
    <w:rsid w:val="00887CE9"/>
    <w:pPr>
      <w:keepLines/>
      <w:spacing w:before="0"/>
      <w:ind w:left="851"/>
    </w:pPr>
  </w:style>
  <w:style w:type="paragraph" w:styleId="Liste2">
    <w:name w:val="List 2"/>
    <w:basedOn w:val="Liste"/>
    <w:uiPriority w:val="99"/>
    <w:rsid w:val="00887CE9"/>
    <w:pPr>
      <w:spacing w:before="120"/>
    </w:pPr>
  </w:style>
  <w:style w:type="paragraph" w:customStyle="1" w:styleId="13ptheading">
    <w:name w:val="13 pt heading"/>
    <w:basedOn w:val="HeadingsFont"/>
    <w:next w:val="GvdeMetni"/>
    <w:rsid w:val="00887CE9"/>
    <w:pPr>
      <w:spacing w:before="360" w:after="120"/>
    </w:pPr>
    <w:rPr>
      <w:b/>
      <w:sz w:val="26"/>
    </w:rPr>
  </w:style>
  <w:style w:type="paragraph" w:styleId="T1">
    <w:name w:val="toc 1"/>
    <w:basedOn w:val="Normal"/>
    <w:next w:val="Normal"/>
    <w:rsid w:val="00887CE9"/>
    <w:pPr>
      <w:spacing w:before="120"/>
    </w:pPr>
    <w:rPr>
      <w:b/>
      <w:bCs/>
      <w:i/>
      <w:iCs/>
    </w:rPr>
  </w:style>
  <w:style w:type="paragraph" w:customStyle="1" w:styleId="TableFootnote">
    <w:name w:val="Table Footnote"/>
    <w:basedOn w:val="Normal"/>
    <w:rsid w:val="00887CE9"/>
    <w:pPr>
      <w:spacing w:after="120"/>
      <w:ind w:left="851" w:hanging="851"/>
      <w:jc w:val="both"/>
    </w:pPr>
    <w:rPr>
      <w:sz w:val="18"/>
    </w:rPr>
  </w:style>
  <w:style w:type="character" w:customStyle="1" w:styleId="TableFootnoteChar">
    <w:name w:val="Table Footnote Char"/>
    <w:rsid w:val="00887CE9"/>
    <w:rPr>
      <w:sz w:val="24"/>
      <w:lang w:val="tr-TR" w:eastAsia="tr-TR"/>
    </w:rPr>
  </w:style>
  <w:style w:type="paragraph" w:customStyle="1" w:styleId="TableSource">
    <w:name w:val="Table Source"/>
    <w:basedOn w:val="Liste"/>
    <w:rsid w:val="00887CE9"/>
  </w:style>
  <w:style w:type="character" w:customStyle="1" w:styleId="TableSourceChar">
    <w:name w:val="Table Source Char"/>
    <w:rsid w:val="00887CE9"/>
    <w:rPr>
      <w:rFonts w:cs="Times New Roman"/>
      <w:snapToGrid w:val="0"/>
      <w:sz w:val="24"/>
      <w:szCs w:val="24"/>
      <w:lang w:val="tr-TR" w:eastAsia="tr-TR" w:bidi="ar-SA"/>
    </w:rPr>
  </w:style>
  <w:style w:type="paragraph" w:customStyle="1" w:styleId="05linespaceFortables">
    <w:name w:val="0.5 line space (For tables)"/>
    <w:basedOn w:val="Normal"/>
    <w:next w:val="GvdeMetni"/>
    <w:rsid w:val="00887CE9"/>
    <w:pPr>
      <w:spacing w:line="120" w:lineRule="exact"/>
    </w:pPr>
  </w:style>
  <w:style w:type="paragraph" w:styleId="GvdeMetni3">
    <w:name w:val="Body Text 3"/>
    <w:basedOn w:val="Normal"/>
    <w:link w:val="GvdeMetni3Char"/>
    <w:rsid w:val="00887CE9"/>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887CE9"/>
    <w:rPr>
      <w:rFonts w:ascii="Arial TUR" w:eastAsia="Times New Roman" w:hAnsi="Arial TUR" w:cs="Times New Roman"/>
      <w:b/>
      <w:bCs/>
      <w:sz w:val="24"/>
      <w:szCs w:val="24"/>
    </w:rPr>
  </w:style>
  <w:style w:type="paragraph" w:styleId="Liste3">
    <w:name w:val="List 3"/>
    <w:basedOn w:val="Normal"/>
    <w:uiPriority w:val="99"/>
    <w:rsid w:val="00887CE9"/>
    <w:pPr>
      <w:ind w:left="1080" w:hanging="360"/>
    </w:pPr>
    <w:rPr>
      <w:lang w:eastAsia="en-US"/>
    </w:rPr>
  </w:style>
  <w:style w:type="paragraph" w:customStyle="1" w:styleId="Style1">
    <w:name w:val="Style1"/>
    <w:basedOn w:val="GvdeMetni"/>
    <w:next w:val="T1"/>
    <w:rsid w:val="00887CE9"/>
    <w:rPr>
      <w:lang w:eastAsia="en-US"/>
    </w:rPr>
  </w:style>
  <w:style w:type="paragraph" w:customStyle="1" w:styleId="Text1">
    <w:name w:val="Text 1"/>
    <w:basedOn w:val="Normal"/>
    <w:rsid w:val="00887CE9"/>
    <w:pPr>
      <w:spacing w:after="240"/>
      <w:ind w:left="482"/>
      <w:jc w:val="both"/>
    </w:pPr>
    <w:rPr>
      <w:szCs w:val="20"/>
      <w:lang w:val="en-GB" w:eastAsia="en-US"/>
    </w:rPr>
  </w:style>
  <w:style w:type="paragraph" w:customStyle="1" w:styleId="Application5">
    <w:name w:val="Application5"/>
    <w:basedOn w:val="Normal"/>
    <w:autoRedefine/>
    <w:rsid w:val="00887CE9"/>
    <w:pPr>
      <w:tabs>
        <w:tab w:val="left" w:pos="851"/>
      </w:tabs>
      <w:jc w:val="both"/>
    </w:pPr>
    <w:rPr>
      <w:spacing w:val="-2"/>
      <w:szCs w:val="20"/>
      <w:lang w:eastAsia="en-US"/>
    </w:rPr>
  </w:style>
  <w:style w:type="paragraph" w:customStyle="1" w:styleId="DoubSign">
    <w:name w:val="DoubSign"/>
    <w:basedOn w:val="Normal"/>
    <w:next w:val="Normal"/>
    <w:rsid w:val="00887CE9"/>
    <w:pPr>
      <w:tabs>
        <w:tab w:val="left" w:pos="5103"/>
      </w:tabs>
      <w:spacing w:before="1200"/>
    </w:pPr>
    <w:rPr>
      <w:szCs w:val="20"/>
      <w:lang w:val="en-GB" w:eastAsia="en-US"/>
    </w:rPr>
  </w:style>
  <w:style w:type="paragraph" w:customStyle="1" w:styleId="Guidelines1">
    <w:name w:val="Guidelines 1"/>
    <w:basedOn w:val="T1"/>
    <w:rsid w:val="00887CE9"/>
    <w:pPr>
      <w:spacing w:after="120"/>
      <w:ind w:left="488" w:hanging="488"/>
    </w:pPr>
    <w:rPr>
      <w:b w:val="0"/>
      <w:caps/>
      <w:szCs w:val="20"/>
      <w:lang w:val="en-GB" w:eastAsia="en-US"/>
    </w:rPr>
  </w:style>
  <w:style w:type="paragraph" w:customStyle="1" w:styleId="Guidelines2">
    <w:name w:val="Guidelines 2"/>
    <w:basedOn w:val="Normal"/>
    <w:rsid w:val="00887CE9"/>
    <w:pPr>
      <w:spacing w:before="240" w:after="240"/>
      <w:jc w:val="both"/>
    </w:pPr>
    <w:rPr>
      <w:b/>
      <w:smallCaps/>
      <w:szCs w:val="20"/>
      <w:lang w:val="en-GB" w:eastAsia="en-US"/>
    </w:rPr>
  </w:style>
  <w:style w:type="paragraph" w:customStyle="1" w:styleId="Blockquote">
    <w:name w:val="Blockquote"/>
    <w:basedOn w:val="Normal"/>
    <w:rsid w:val="00887CE9"/>
    <w:pPr>
      <w:widowControl w:val="0"/>
      <w:spacing w:before="100" w:after="100"/>
      <w:ind w:left="360" w:right="360"/>
    </w:pPr>
    <w:rPr>
      <w:lang w:eastAsia="en-US"/>
    </w:rPr>
  </w:style>
  <w:style w:type="paragraph" w:customStyle="1" w:styleId="Application2">
    <w:name w:val="Application2"/>
    <w:basedOn w:val="Normal"/>
    <w:autoRedefine/>
    <w:rsid w:val="00887CE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887CE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887CE9"/>
    <w:pPr>
      <w:tabs>
        <w:tab w:val="num" w:pos="720"/>
      </w:tabs>
      <w:ind w:left="720" w:hanging="360"/>
    </w:pPr>
  </w:style>
  <w:style w:type="paragraph" w:styleId="GvdeMetniGirintisi">
    <w:name w:val="Body Text Indent"/>
    <w:basedOn w:val="Normal"/>
    <w:link w:val="GvdeMetniGirintisiChar"/>
    <w:uiPriority w:val="99"/>
    <w:rsid w:val="00887CE9"/>
    <w:pPr>
      <w:spacing w:after="120"/>
      <w:ind w:left="283"/>
    </w:pPr>
  </w:style>
  <w:style w:type="character" w:customStyle="1" w:styleId="GvdeMetniGirintisiChar">
    <w:name w:val="Gövde Metni Girintisi Char"/>
    <w:basedOn w:val="VarsaylanParagrafYazTipi"/>
    <w:link w:val="GvdeMetniGirintisi"/>
    <w:uiPriority w:val="99"/>
    <w:rsid w:val="00887CE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887CE9"/>
    <w:pPr>
      <w:spacing w:after="120" w:line="480" w:lineRule="auto"/>
      <w:ind w:left="283"/>
    </w:pPr>
  </w:style>
  <w:style w:type="character" w:customStyle="1" w:styleId="GvdeMetniGirintisi2Char">
    <w:name w:val="Gövde Metni Girintisi 2 Char"/>
    <w:basedOn w:val="VarsaylanParagrafYazTipi"/>
    <w:link w:val="GvdeMetniGirintisi2"/>
    <w:rsid w:val="00887CE9"/>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887CE9"/>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887CE9"/>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887CE9"/>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887CE9"/>
    <w:pPr>
      <w:numPr>
        <w:numId w:val="6"/>
      </w:numPr>
      <w:tabs>
        <w:tab w:val="clear" w:pos="1134"/>
      </w:tabs>
      <w:ind w:left="0" w:firstLine="0"/>
    </w:pPr>
    <w:rPr>
      <w:rFonts w:ascii="Arial" w:hAnsi="Arial" w:cs="Arial"/>
      <w:b/>
      <w:bCs/>
      <w:sz w:val="22"/>
      <w:szCs w:val="22"/>
      <w:lang w:eastAsia="en-US"/>
    </w:rPr>
  </w:style>
  <w:style w:type="character" w:customStyle="1" w:styleId="AltKonuBalChar">
    <w:name w:val="Alt Konu Başlığı Char"/>
    <w:basedOn w:val="VarsaylanParagrafYazTipi"/>
    <w:uiPriority w:val="11"/>
    <w:rsid w:val="00887CE9"/>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yaz"/>
    <w:uiPriority w:val="11"/>
    <w:rsid w:val="00887CE9"/>
    <w:rPr>
      <w:rFonts w:ascii="Arial" w:eastAsia="Times New Roman" w:hAnsi="Arial" w:cs="Arial"/>
      <w:b/>
      <w:bCs/>
    </w:rPr>
  </w:style>
  <w:style w:type="paragraph" w:customStyle="1" w:styleId="Text4">
    <w:name w:val="Text 4"/>
    <w:basedOn w:val="Normal"/>
    <w:rsid w:val="00887CE9"/>
    <w:pPr>
      <w:spacing w:after="240"/>
      <w:ind w:left="2880"/>
    </w:pPr>
    <w:rPr>
      <w:szCs w:val="20"/>
      <w:lang w:val="fr-FR" w:eastAsia="en-US"/>
    </w:rPr>
  </w:style>
  <w:style w:type="paragraph" w:customStyle="1" w:styleId="madde">
    <w:name w:val="madde"/>
    <w:basedOn w:val="GvdeMetni"/>
    <w:rsid w:val="00887CE9"/>
    <w:pPr>
      <w:keepNext/>
      <w:keepLines/>
      <w:spacing w:before="0" w:after="0"/>
      <w:jc w:val="left"/>
    </w:pPr>
    <w:rPr>
      <w:b/>
    </w:rPr>
  </w:style>
  <w:style w:type="character" w:styleId="zlenenKpr">
    <w:name w:val="FollowedHyperlink"/>
    <w:uiPriority w:val="99"/>
    <w:rsid w:val="00887CE9"/>
    <w:rPr>
      <w:color w:val="800080"/>
      <w:u w:val="single"/>
    </w:rPr>
  </w:style>
  <w:style w:type="paragraph" w:customStyle="1" w:styleId="Stil1">
    <w:name w:val="Stil1"/>
    <w:basedOn w:val="Normal"/>
    <w:rsid w:val="00887CE9"/>
    <w:pPr>
      <w:tabs>
        <w:tab w:val="num" w:pos="720"/>
      </w:tabs>
      <w:spacing w:before="120"/>
      <w:ind w:left="720" w:hanging="360"/>
    </w:pPr>
    <w:rPr>
      <w:rFonts w:ascii="Tahoma" w:hAnsi="Tahoma"/>
      <w:sz w:val="22"/>
    </w:rPr>
  </w:style>
  <w:style w:type="paragraph" w:customStyle="1" w:styleId="Stil2">
    <w:name w:val="Stil2"/>
    <w:basedOn w:val="Balk1"/>
    <w:rsid w:val="00887CE9"/>
    <w:pPr>
      <w:numPr>
        <w:numId w:val="7"/>
      </w:numPr>
      <w:spacing w:before="120"/>
    </w:pPr>
    <w:rPr>
      <w:rFonts w:ascii="Tahoma" w:hAnsi="Tahoma"/>
      <w:sz w:val="22"/>
      <w:u w:val="none"/>
    </w:rPr>
  </w:style>
  <w:style w:type="paragraph" w:customStyle="1" w:styleId="URbaslk1">
    <w:name w:val="URbaslık1"/>
    <w:basedOn w:val="Normal"/>
    <w:rsid w:val="00887CE9"/>
    <w:pPr>
      <w:numPr>
        <w:numId w:val="8"/>
      </w:numPr>
    </w:pPr>
  </w:style>
  <w:style w:type="paragraph" w:styleId="T2">
    <w:name w:val="toc 2"/>
    <w:basedOn w:val="Normal"/>
    <w:next w:val="Normal"/>
    <w:autoRedefine/>
    <w:uiPriority w:val="39"/>
    <w:rsid w:val="00887CE9"/>
    <w:pPr>
      <w:spacing w:before="120"/>
      <w:ind w:left="240"/>
    </w:pPr>
    <w:rPr>
      <w:b/>
      <w:bCs/>
      <w:sz w:val="22"/>
      <w:szCs w:val="22"/>
    </w:rPr>
  </w:style>
  <w:style w:type="paragraph" w:styleId="T3">
    <w:name w:val="toc 3"/>
    <w:basedOn w:val="Normal"/>
    <w:next w:val="Normal"/>
    <w:autoRedefine/>
    <w:uiPriority w:val="39"/>
    <w:rsid w:val="00887CE9"/>
    <w:pPr>
      <w:tabs>
        <w:tab w:val="left" w:pos="851"/>
        <w:tab w:val="right" w:leader="dot" w:pos="9054"/>
      </w:tabs>
      <w:ind w:left="480"/>
    </w:pPr>
    <w:rPr>
      <w:sz w:val="20"/>
      <w:szCs w:val="20"/>
    </w:rPr>
  </w:style>
  <w:style w:type="paragraph" w:styleId="T4">
    <w:name w:val="toc 4"/>
    <w:basedOn w:val="Normal"/>
    <w:next w:val="Normal"/>
    <w:autoRedefine/>
    <w:uiPriority w:val="39"/>
    <w:rsid w:val="00887CE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887CE9"/>
    <w:pPr>
      <w:ind w:left="960"/>
    </w:pPr>
    <w:rPr>
      <w:sz w:val="20"/>
      <w:szCs w:val="20"/>
    </w:rPr>
  </w:style>
  <w:style w:type="paragraph" w:styleId="T6">
    <w:name w:val="toc 6"/>
    <w:basedOn w:val="Normal"/>
    <w:next w:val="Normal"/>
    <w:autoRedefine/>
    <w:uiPriority w:val="39"/>
    <w:semiHidden/>
    <w:rsid w:val="00887CE9"/>
    <w:pPr>
      <w:ind w:left="1200"/>
    </w:pPr>
    <w:rPr>
      <w:sz w:val="20"/>
      <w:szCs w:val="20"/>
    </w:rPr>
  </w:style>
  <w:style w:type="paragraph" w:styleId="T7">
    <w:name w:val="toc 7"/>
    <w:basedOn w:val="Normal"/>
    <w:next w:val="Normal"/>
    <w:autoRedefine/>
    <w:uiPriority w:val="39"/>
    <w:semiHidden/>
    <w:rsid w:val="00887CE9"/>
    <w:pPr>
      <w:ind w:left="1440"/>
    </w:pPr>
    <w:rPr>
      <w:sz w:val="20"/>
      <w:szCs w:val="20"/>
    </w:rPr>
  </w:style>
  <w:style w:type="paragraph" w:styleId="T8">
    <w:name w:val="toc 8"/>
    <w:basedOn w:val="Normal"/>
    <w:next w:val="Normal"/>
    <w:autoRedefine/>
    <w:uiPriority w:val="39"/>
    <w:semiHidden/>
    <w:rsid w:val="00887CE9"/>
    <w:pPr>
      <w:ind w:left="1680"/>
    </w:pPr>
    <w:rPr>
      <w:sz w:val="20"/>
      <w:szCs w:val="20"/>
    </w:rPr>
  </w:style>
  <w:style w:type="paragraph" w:styleId="T9">
    <w:name w:val="toc 9"/>
    <w:basedOn w:val="Normal"/>
    <w:next w:val="Normal"/>
    <w:autoRedefine/>
    <w:uiPriority w:val="39"/>
    <w:semiHidden/>
    <w:rsid w:val="00887CE9"/>
    <w:pPr>
      <w:ind w:left="1920"/>
    </w:pPr>
    <w:rPr>
      <w:sz w:val="20"/>
      <w:szCs w:val="20"/>
    </w:rPr>
  </w:style>
  <w:style w:type="character" w:styleId="SonnotBavurusu">
    <w:name w:val="endnote reference"/>
    <w:uiPriority w:val="99"/>
    <w:rsid w:val="00887CE9"/>
    <w:rPr>
      <w:vertAlign w:val="superscript"/>
    </w:rPr>
  </w:style>
  <w:style w:type="paragraph" w:customStyle="1" w:styleId="URilekpara">
    <w:name w:val="URiçlekpara"/>
    <w:basedOn w:val="Normal"/>
    <w:rsid w:val="00887CE9"/>
    <w:pPr>
      <w:ind w:left="357" w:right="408"/>
      <w:jc w:val="both"/>
    </w:pPr>
    <w:rPr>
      <w:i/>
    </w:rPr>
  </w:style>
  <w:style w:type="paragraph" w:customStyle="1" w:styleId="URikinciltab">
    <w:name w:val="URikinciltab"/>
    <w:basedOn w:val="Normal"/>
    <w:rsid w:val="00887CE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887CE9"/>
    <w:pPr>
      <w:spacing w:after="240"/>
    </w:pPr>
    <w:rPr>
      <w:lang w:eastAsia="en-US"/>
    </w:rPr>
  </w:style>
  <w:style w:type="character" w:styleId="HTMLDaktilo">
    <w:name w:val="HTML Typewriter"/>
    <w:uiPriority w:val="99"/>
    <w:rsid w:val="00887CE9"/>
    <w:rPr>
      <w:rFonts w:ascii="Arial Unicode MS" w:eastAsia="Arial Unicode MS" w:hAnsi="Arial Unicode MS"/>
      <w:sz w:val="20"/>
    </w:rPr>
  </w:style>
  <w:style w:type="paragraph" w:styleId="BalonMetni">
    <w:name w:val="Balloon Text"/>
    <w:basedOn w:val="Normal"/>
    <w:link w:val="BalonMetniChar"/>
    <w:uiPriority w:val="99"/>
    <w:rsid w:val="00887CE9"/>
    <w:rPr>
      <w:rFonts w:ascii="Tahoma" w:hAnsi="Tahoma" w:cs="Tahoma"/>
      <w:sz w:val="16"/>
      <w:szCs w:val="16"/>
    </w:rPr>
  </w:style>
  <w:style w:type="character" w:customStyle="1" w:styleId="BalonMetniChar">
    <w:name w:val="Balon Metni Char"/>
    <w:basedOn w:val="VarsaylanParagrafYazTipi"/>
    <w:link w:val="BalonMetni"/>
    <w:uiPriority w:val="99"/>
    <w:rsid w:val="00887CE9"/>
    <w:rPr>
      <w:rFonts w:ascii="Tahoma" w:eastAsia="Times New Roman" w:hAnsi="Tahoma" w:cs="Tahoma"/>
      <w:sz w:val="16"/>
      <w:szCs w:val="16"/>
      <w:lang w:eastAsia="tr-TR"/>
    </w:rPr>
  </w:style>
  <w:style w:type="character" w:styleId="AklamaBavurusu">
    <w:name w:val="annotation reference"/>
    <w:uiPriority w:val="99"/>
    <w:semiHidden/>
    <w:rsid w:val="00887CE9"/>
    <w:rPr>
      <w:sz w:val="16"/>
    </w:rPr>
  </w:style>
  <w:style w:type="paragraph" w:styleId="AklamaMetni">
    <w:name w:val="annotation text"/>
    <w:basedOn w:val="Normal"/>
    <w:link w:val="AklamaMetniChar"/>
    <w:uiPriority w:val="99"/>
    <w:semiHidden/>
    <w:rsid w:val="00887CE9"/>
    <w:rPr>
      <w:sz w:val="20"/>
      <w:szCs w:val="20"/>
    </w:rPr>
  </w:style>
  <w:style w:type="character" w:customStyle="1" w:styleId="AklamaMetniChar">
    <w:name w:val="Açıklama Metni Char"/>
    <w:basedOn w:val="VarsaylanParagrafYazTipi"/>
    <w:link w:val="AklamaMetni"/>
    <w:uiPriority w:val="99"/>
    <w:semiHidden/>
    <w:rsid w:val="00887CE9"/>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887CE9"/>
    <w:rPr>
      <w:sz w:val="24"/>
      <w:lang w:val="tr-TR" w:eastAsia="tr-TR"/>
    </w:rPr>
  </w:style>
  <w:style w:type="paragraph" w:customStyle="1" w:styleId="AnnexTOC">
    <w:name w:val="AnnexTOC"/>
    <w:basedOn w:val="T1"/>
    <w:rsid w:val="00887CE9"/>
    <w:pPr>
      <w:tabs>
        <w:tab w:val="left" w:pos="600"/>
      </w:tabs>
      <w:spacing w:before="0"/>
    </w:pPr>
    <w:rPr>
      <w:i w:val="0"/>
      <w:iCs w:val="0"/>
      <w:szCs w:val="20"/>
      <w:lang w:val="en-GB" w:eastAsia="en-US"/>
    </w:rPr>
  </w:style>
  <w:style w:type="paragraph" w:customStyle="1" w:styleId="xl37">
    <w:name w:val="xl37"/>
    <w:basedOn w:val="Normal"/>
    <w:rsid w:val="00887CE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887CE9"/>
    <w:pPr>
      <w:spacing w:before="0" w:after="240"/>
      <w:jc w:val="left"/>
    </w:pPr>
    <w:rPr>
      <w:sz w:val="22"/>
      <w:lang w:val="en-GB" w:eastAsia="en-GB"/>
    </w:rPr>
  </w:style>
  <w:style w:type="paragraph" w:customStyle="1" w:styleId="NormalNo">
    <w:name w:val="Normal No."/>
    <w:basedOn w:val="Normal"/>
    <w:rsid w:val="00887CE9"/>
    <w:pPr>
      <w:numPr>
        <w:numId w:val="1"/>
      </w:numPr>
      <w:spacing w:after="240"/>
      <w:jc w:val="both"/>
    </w:pPr>
    <w:rPr>
      <w:sz w:val="22"/>
      <w:szCs w:val="20"/>
      <w:lang w:val="en-GB" w:eastAsia="en-US"/>
    </w:rPr>
  </w:style>
  <w:style w:type="paragraph" w:styleId="BelgeBalantlar">
    <w:name w:val="Document Map"/>
    <w:basedOn w:val="Normal"/>
    <w:link w:val="BelgeBalantlarChar"/>
    <w:rsid w:val="00887CE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887CE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887CE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887CE9"/>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887CE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887CE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887CE9"/>
    <w:rPr>
      <w:b/>
      <w:bCs/>
    </w:rPr>
  </w:style>
  <w:style w:type="character" w:customStyle="1" w:styleId="AklamaKonusuChar">
    <w:name w:val="Açıklama Konusu Char"/>
    <w:basedOn w:val="AklamaMetniChar"/>
    <w:link w:val="AklamaKonusu"/>
    <w:uiPriority w:val="99"/>
    <w:semiHidden/>
    <w:rsid w:val="00887CE9"/>
    <w:rPr>
      <w:rFonts w:ascii="Times New Roman" w:eastAsia="Times New Roman" w:hAnsi="Times New Roman" w:cs="Times New Roman"/>
      <w:b/>
      <w:bCs/>
      <w:sz w:val="20"/>
      <w:szCs w:val="20"/>
      <w:lang w:eastAsia="tr-TR"/>
    </w:rPr>
  </w:style>
  <w:style w:type="numbering" w:customStyle="1" w:styleId="Headings">
    <w:name w:val="Headings"/>
    <w:rsid w:val="00887CE9"/>
    <w:pPr>
      <w:numPr>
        <w:numId w:val="10"/>
      </w:numPr>
    </w:pPr>
  </w:style>
  <w:style w:type="character" w:styleId="Vurgu">
    <w:name w:val="Emphasis"/>
    <w:uiPriority w:val="20"/>
    <w:qFormat/>
    <w:rsid w:val="00887CE9"/>
    <w:rPr>
      <w:rFonts w:cs="Times New Roman"/>
      <w:b/>
      <w:i/>
      <w:color w:val="5A5A5A"/>
    </w:rPr>
  </w:style>
  <w:style w:type="paragraph" w:customStyle="1" w:styleId="ListParagraph3">
    <w:name w:val="List Paragraph3"/>
    <w:basedOn w:val="Normal"/>
    <w:uiPriority w:val="99"/>
    <w:qFormat/>
    <w:rsid w:val="00887CE9"/>
    <w:pPr>
      <w:ind w:left="708"/>
    </w:pPr>
  </w:style>
  <w:style w:type="character" w:customStyle="1" w:styleId="NoSpacingChar">
    <w:name w:val="No Spacing Char"/>
    <w:link w:val="NoSpacing3"/>
    <w:uiPriority w:val="1"/>
    <w:locked/>
    <w:rsid w:val="00887CE9"/>
  </w:style>
  <w:style w:type="paragraph" w:customStyle="1" w:styleId="NoSpacing3">
    <w:name w:val="No Spacing3"/>
    <w:basedOn w:val="Normal"/>
    <w:link w:val="NoSpacingChar"/>
    <w:uiPriority w:val="1"/>
    <w:qFormat/>
    <w:rsid w:val="00887CE9"/>
    <w:rPr>
      <w:rFonts w:asciiTheme="minorHAnsi" w:eastAsiaTheme="minorHAnsi" w:hAnsiTheme="minorHAnsi" w:cstheme="minorBidi"/>
      <w:sz w:val="22"/>
      <w:szCs w:val="22"/>
      <w:lang w:eastAsia="en-US"/>
    </w:rPr>
  </w:style>
  <w:style w:type="character" w:styleId="Gl">
    <w:name w:val="Strong"/>
    <w:uiPriority w:val="22"/>
    <w:qFormat/>
    <w:rsid w:val="00887CE9"/>
    <w:rPr>
      <w:b/>
      <w:bCs/>
      <w:spacing w:val="0"/>
    </w:rPr>
  </w:style>
  <w:style w:type="character" w:customStyle="1" w:styleId="IntenseEmphasis1">
    <w:name w:val="Intense Emphasis1"/>
    <w:uiPriority w:val="21"/>
    <w:qFormat/>
    <w:rsid w:val="00887CE9"/>
    <w:rPr>
      <w:b/>
      <w:bCs/>
      <w:i/>
      <w:iCs/>
      <w:color w:val="4F81BD"/>
      <w:sz w:val="22"/>
      <w:szCs w:val="22"/>
    </w:rPr>
  </w:style>
  <w:style w:type="paragraph" w:styleId="ResimYazs">
    <w:name w:val="caption"/>
    <w:basedOn w:val="Normal"/>
    <w:next w:val="Normal"/>
    <w:uiPriority w:val="35"/>
    <w:qFormat/>
    <w:rsid w:val="00887CE9"/>
    <w:pPr>
      <w:ind w:firstLine="360"/>
    </w:pPr>
    <w:rPr>
      <w:rFonts w:ascii="Calibri" w:hAnsi="Calibri"/>
      <w:b/>
      <w:bCs/>
      <w:sz w:val="18"/>
      <w:szCs w:val="18"/>
      <w:lang w:val="en-US" w:eastAsia="en-US" w:bidi="en-US"/>
    </w:rPr>
  </w:style>
  <w:style w:type="character" w:customStyle="1" w:styleId="QuoteChar">
    <w:name w:val="Quote Char"/>
    <w:link w:val="Quote1"/>
    <w:uiPriority w:val="29"/>
    <w:rsid w:val="00887CE9"/>
    <w:rPr>
      <w:rFonts w:ascii="Cambria" w:eastAsia="Times New Roman" w:hAnsi="Cambria" w:cs="Times New Roman"/>
      <w:i/>
      <w:iCs/>
      <w:color w:val="5A5A5A"/>
    </w:rPr>
  </w:style>
  <w:style w:type="character" w:customStyle="1" w:styleId="IntenseQuoteChar">
    <w:name w:val="Intense Quote Char"/>
    <w:link w:val="IntenseQuote1"/>
    <w:uiPriority w:val="30"/>
    <w:rsid w:val="00887CE9"/>
    <w:rPr>
      <w:rFonts w:ascii="Cambria" w:eastAsia="Times New Roman" w:hAnsi="Cambria" w:cs="Times New Roman"/>
      <w:i/>
      <w:iCs/>
      <w:color w:val="FFFFFF"/>
      <w:sz w:val="24"/>
      <w:szCs w:val="24"/>
    </w:rPr>
  </w:style>
  <w:style w:type="character" w:customStyle="1" w:styleId="SubtleEmphasis1">
    <w:name w:val="Subtle Emphasis1"/>
    <w:uiPriority w:val="19"/>
    <w:qFormat/>
    <w:rsid w:val="00887CE9"/>
    <w:rPr>
      <w:i/>
      <w:iCs/>
      <w:color w:val="5A5A5A"/>
    </w:rPr>
  </w:style>
  <w:style w:type="character" w:customStyle="1" w:styleId="SubtleReference1">
    <w:name w:val="Subtle Reference1"/>
    <w:uiPriority w:val="31"/>
    <w:qFormat/>
    <w:rsid w:val="00887CE9"/>
    <w:rPr>
      <w:color w:val="auto"/>
      <w:u w:val="single" w:color="9BBB59"/>
    </w:rPr>
  </w:style>
  <w:style w:type="character" w:customStyle="1" w:styleId="IntenseReference1">
    <w:name w:val="Intense Reference1"/>
    <w:uiPriority w:val="32"/>
    <w:qFormat/>
    <w:rsid w:val="00887CE9"/>
    <w:rPr>
      <w:b/>
      <w:bCs/>
      <w:color w:val="76923C"/>
      <w:u w:val="single" w:color="9BBB59"/>
    </w:rPr>
  </w:style>
  <w:style w:type="character" w:customStyle="1" w:styleId="BookTitle1">
    <w:name w:val="Book Title1"/>
    <w:uiPriority w:val="33"/>
    <w:qFormat/>
    <w:rsid w:val="00887CE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887CE9"/>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887CE9"/>
    <w:rPr>
      <w:lang w:val="en-US" w:eastAsia="en-US" w:bidi="en-US"/>
    </w:rPr>
  </w:style>
  <w:style w:type="numbering" w:customStyle="1" w:styleId="ListeYok1">
    <w:name w:val="Liste Yok1"/>
    <w:next w:val="ListeYok"/>
    <w:semiHidden/>
    <w:rsid w:val="00887CE9"/>
  </w:style>
  <w:style w:type="character" w:customStyle="1" w:styleId="GvdeMetniGirintisi2Char1">
    <w:name w:val="Gövde Metni Girintisi 2 Char1"/>
    <w:rsid w:val="00887CE9"/>
    <w:rPr>
      <w:sz w:val="22"/>
      <w:szCs w:val="22"/>
      <w:lang w:val="en-US" w:eastAsia="en-US" w:bidi="en-US"/>
    </w:rPr>
  </w:style>
  <w:style w:type="character" w:customStyle="1" w:styleId="GvdeMetniGirintisi3Char1">
    <w:name w:val="Gövde Metni Girintisi 3 Char1"/>
    <w:rsid w:val="00887CE9"/>
    <w:rPr>
      <w:sz w:val="16"/>
      <w:szCs w:val="16"/>
      <w:lang w:val="en-US" w:eastAsia="en-US" w:bidi="en-US"/>
    </w:rPr>
  </w:style>
  <w:style w:type="table" w:customStyle="1" w:styleId="TabloKlavuzu1">
    <w:name w:val="Tablo Kılavuzu1"/>
    <w:basedOn w:val="NormalTablo"/>
    <w:next w:val="TabloKlavuzu"/>
    <w:rsid w:val="00887CE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887CE9"/>
  </w:style>
  <w:style w:type="paragraph" w:customStyle="1" w:styleId="Stil4">
    <w:name w:val="Stil4"/>
    <w:basedOn w:val="Normal"/>
    <w:autoRedefine/>
    <w:rsid w:val="00887CE9"/>
  </w:style>
  <w:style w:type="table" w:customStyle="1" w:styleId="TabloKlavuzu2">
    <w:name w:val="Tablo Kılavuzu2"/>
    <w:basedOn w:val="NormalTablo"/>
    <w:next w:val="TabloKlavuzu"/>
    <w:rsid w:val="00887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887CE9"/>
  </w:style>
  <w:style w:type="character" w:customStyle="1" w:styleId="DipnotKarakterleri">
    <w:name w:val="Dipnot Karakterleri"/>
    <w:rsid w:val="00887CE9"/>
    <w:rPr>
      <w:vertAlign w:val="superscript"/>
    </w:rPr>
  </w:style>
  <w:style w:type="paragraph" w:customStyle="1" w:styleId="Footnote">
    <w:name w:val="Footnote"/>
    <w:basedOn w:val="Normal"/>
    <w:rsid w:val="00887CE9"/>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887CE9"/>
    <w:pPr>
      <w:numPr>
        <w:numId w:val="27"/>
      </w:numPr>
    </w:pPr>
  </w:style>
  <w:style w:type="numbering" w:customStyle="1" w:styleId="WW8Num10">
    <w:name w:val="WW8Num10"/>
    <w:basedOn w:val="ListeYok"/>
    <w:rsid w:val="00887CE9"/>
    <w:pPr>
      <w:numPr>
        <w:numId w:val="28"/>
      </w:numPr>
    </w:pPr>
  </w:style>
  <w:style w:type="numbering" w:customStyle="1" w:styleId="WW8Num28">
    <w:name w:val="WW8Num28"/>
    <w:basedOn w:val="ListeYok"/>
    <w:rsid w:val="00887CE9"/>
    <w:pPr>
      <w:numPr>
        <w:numId w:val="9"/>
      </w:numPr>
    </w:pPr>
  </w:style>
  <w:style w:type="numbering" w:customStyle="1" w:styleId="WW8Num29">
    <w:name w:val="WW8Num29"/>
    <w:basedOn w:val="ListeYok"/>
    <w:rsid w:val="00887CE9"/>
    <w:pPr>
      <w:numPr>
        <w:numId w:val="29"/>
      </w:numPr>
    </w:pPr>
  </w:style>
  <w:style w:type="numbering" w:customStyle="1" w:styleId="WW8Num30">
    <w:name w:val="WW8Num30"/>
    <w:basedOn w:val="ListeYok"/>
    <w:rsid w:val="00887CE9"/>
    <w:pPr>
      <w:numPr>
        <w:numId w:val="30"/>
      </w:numPr>
    </w:pPr>
  </w:style>
  <w:style w:type="numbering" w:customStyle="1" w:styleId="WW8Num31">
    <w:name w:val="WW8Num31"/>
    <w:basedOn w:val="ListeYok"/>
    <w:rsid w:val="00887CE9"/>
    <w:pPr>
      <w:numPr>
        <w:numId w:val="31"/>
      </w:numPr>
    </w:pPr>
  </w:style>
  <w:style w:type="numbering" w:customStyle="1" w:styleId="WW8Num32">
    <w:name w:val="WW8Num32"/>
    <w:basedOn w:val="ListeYok"/>
    <w:rsid w:val="00887CE9"/>
    <w:pPr>
      <w:numPr>
        <w:numId w:val="32"/>
      </w:numPr>
    </w:pPr>
  </w:style>
  <w:style w:type="numbering" w:customStyle="1" w:styleId="WW8Num33">
    <w:name w:val="WW8Num33"/>
    <w:basedOn w:val="ListeYok"/>
    <w:rsid w:val="00887CE9"/>
    <w:pPr>
      <w:numPr>
        <w:numId w:val="33"/>
      </w:numPr>
    </w:pPr>
  </w:style>
  <w:style w:type="numbering" w:customStyle="1" w:styleId="WW8Num34">
    <w:name w:val="WW8Num34"/>
    <w:basedOn w:val="ListeYok"/>
    <w:rsid w:val="00887CE9"/>
    <w:pPr>
      <w:numPr>
        <w:numId w:val="64"/>
      </w:numPr>
    </w:pPr>
  </w:style>
  <w:style w:type="numbering" w:customStyle="1" w:styleId="WW8Num35">
    <w:name w:val="WW8Num35"/>
    <w:basedOn w:val="ListeYok"/>
    <w:rsid w:val="00887CE9"/>
    <w:pPr>
      <w:numPr>
        <w:numId w:val="68"/>
      </w:numPr>
    </w:pPr>
  </w:style>
  <w:style w:type="numbering" w:customStyle="1" w:styleId="WW8Num36">
    <w:name w:val="WW8Num36"/>
    <w:basedOn w:val="ListeYok"/>
    <w:rsid w:val="00887CE9"/>
    <w:pPr>
      <w:numPr>
        <w:numId w:val="34"/>
      </w:numPr>
    </w:pPr>
  </w:style>
  <w:style w:type="numbering" w:customStyle="1" w:styleId="WW8Num37">
    <w:name w:val="WW8Num37"/>
    <w:basedOn w:val="ListeYok"/>
    <w:rsid w:val="00887CE9"/>
    <w:pPr>
      <w:numPr>
        <w:numId w:val="35"/>
      </w:numPr>
    </w:pPr>
  </w:style>
  <w:style w:type="numbering" w:customStyle="1" w:styleId="WW8Num39">
    <w:name w:val="WW8Num39"/>
    <w:basedOn w:val="ListeYok"/>
    <w:rsid w:val="00887CE9"/>
    <w:pPr>
      <w:numPr>
        <w:numId w:val="36"/>
      </w:numPr>
    </w:pPr>
  </w:style>
  <w:style w:type="numbering" w:customStyle="1" w:styleId="WW8Num40">
    <w:name w:val="WW8Num40"/>
    <w:basedOn w:val="ListeYok"/>
    <w:rsid w:val="00887CE9"/>
    <w:pPr>
      <w:numPr>
        <w:numId w:val="37"/>
      </w:numPr>
    </w:pPr>
  </w:style>
  <w:style w:type="numbering" w:customStyle="1" w:styleId="WW8Num44">
    <w:name w:val="WW8Num44"/>
    <w:basedOn w:val="ListeYok"/>
    <w:rsid w:val="00887CE9"/>
    <w:pPr>
      <w:numPr>
        <w:numId w:val="38"/>
      </w:numPr>
    </w:pPr>
  </w:style>
  <w:style w:type="numbering" w:customStyle="1" w:styleId="WW8Num48">
    <w:name w:val="WW8Num48"/>
    <w:basedOn w:val="ListeYok"/>
    <w:rsid w:val="00887CE9"/>
    <w:pPr>
      <w:numPr>
        <w:numId w:val="66"/>
      </w:numPr>
    </w:pPr>
  </w:style>
  <w:style w:type="numbering" w:customStyle="1" w:styleId="WW8Num59">
    <w:name w:val="WW8Num59"/>
    <w:basedOn w:val="ListeYok"/>
    <w:rsid w:val="00887CE9"/>
    <w:pPr>
      <w:numPr>
        <w:numId w:val="59"/>
      </w:numPr>
    </w:pPr>
  </w:style>
  <w:style w:type="numbering" w:customStyle="1" w:styleId="WW8Num61">
    <w:name w:val="WW8Num61"/>
    <w:basedOn w:val="ListeYok"/>
    <w:rsid w:val="00887CE9"/>
    <w:pPr>
      <w:numPr>
        <w:numId w:val="11"/>
      </w:numPr>
    </w:pPr>
  </w:style>
  <w:style w:type="numbering" w:customStyle="1" w:styleId="WW8Num101">
    <w:name w:val="WW8Num101"/>
    <w:basedOn w:val="ListeYok"/>
    <w:rsid w:val="00887CE9"/>
    <w:pPr>
      <w:numPr>
        <w:numId w:val="12"/>
      </w:numPr>
    </w:pPr>
  </w:style>
  <w:style w:type="numbering" w:customStyle="1" w:styleId="WW8Num281">
    <w:name w:val="WW8Num281"/>
    <w:basedOn w:val="ListeYok"/>
    <w:rsid w:val="00887CE9"/>
    <w:pPr>
      <w:numPr>
        <w:numId w:val="13"/>
      </w:numPr>
    </w:pPr>
  </w:style>
  <w:style w:type="numbering" w:customStyle="1" w:styleId="WW8Num291">
    <w:name w:val="WW8Num291"/>
    <w:basedOn w:val="ListeYok"/>
    <w:rsid w:val="00887CE9"/>
    <w:pPr>
      <w:numPr>
        <w:numId w:val="14"/>
      </w:numPr>
    </w:pPr>
  </w:style>
  <w:style w:type="numbering" w:customStyle="1" w:styleId="WW8Num301">
    <w:name w:val="WW8Num301"/>
    <w:basedOn w:val="ListeYok"/>
    <w:rsid w:val="00887CE9"/>
    <w:pPr>
      <w:numPr>
        <w:numId w:val="15"/>
      </w:numPr>
    </w:pPr>
  </w:style>
  <w:style w:type="numbering" w:customStyle="1" w:styleId="WW8Num311">
    <w:name w:val="WW8Num311"/>
    <w:basedOn w:val="ListeYok"/>
    <w:rsid w:val="00887CE9"/>
    <w:pPr>
      <w:numPr>
        <w:numId w:val="16"/>
      </w:numPr>
    </w:pPr>
  </w:style>
  <w:style w:type="numbering" w:customStyle="1" w:styleId="WW8Num321">
    <w:name w:val="WW8Num321"/>
    <w:basedOn w:val="ListeYok"/>
    <w:rsid w:val="00887CE9"/>
    <w:pPr>
      <w:numPr>
        <w:numId w:val="17"/>
      </w:numPr>
    </w:pPr>
  </w:style>
  <w:style w:type="numbering" w:customStyle="1" w:styleId="WW8Num331">
    <w:name w:val="WW8Num331"/>
    <w:basedOn w:val="ListeYok"/>
    <w:rsid w:val="00887CE9"/>
    <w:pPr>
      <w:numPr>
        <w:numId w:val="18"/>
      </w:numPr>
    </w:pPr>
  </w:style>
  <w:style w:type="numbering" w:customStyle="1" w:styleId="WW8Num341">
    <w:name w:val="WW8Num341"/>
    <w:basedOn w:val="ListeYok"/>
    <w:rsid w:val="00887CE9"/>
    <w:pPr>
      <w:numPr>
        <w:numId w:val="19"/>
      </w:numPr>
    </w:pPr>
  </w:style>
  <w:style w:type="numbering" w:customStyle="1" w:styleId="WW8Num351">
    <w:name w:val="WW8Num351"/>
    <w:basedOn w:val="ListeYok"/>
    <w:rsid w:val="00887CE9"/>
    <w:pPr>
      <w:numPr>
        <w:numId w:val="20"/>
      </w:numPr>
    </w:pPr>
  </w:style>
  <w:style w:type="numbering" w:customStyle="1" w:styleId="WW8Num361">
    <w:name w:val="WW8Num361"/>
    <w:basedOn w:val="ListeYok"/>
    <w:rsid w:val="00887CE9"/>
    <w:pPr>
      <w:numPr>
        <w:numId w:val="21"/>
      </w:numPr>
    </w:pPr>
  </w:style>
  <w:style w:type="numbering" w:customStyle="1" w:styleId="WW8Num371">
    <w:name w:val="WW8Num371"/>
    <w:basedOn w:val="ListeYok"/>
    <w:rsid w:val="00887CE9"/>
    <w:pPr>
      <w:numPr>
        <w:numId w:val="22"/>
      </w:numPr>
    </w:pPr>
  </w:style>
  <w:style w:type="numbering" w:customStyle="1" w:styleId="WW8Num391">
    <w:name w:val="WW8Num391"/>
    <w:basedOn w:val="ListeYok"/>
    <w:rsid w:val="00887CE9"/>
    <w:pPr>
      <w:numPr>
        <w:numId w:val="23"/>
      </w:numPr>
    </w:pPr>
  </w:style>
  <w:style w:type="numbering" w:customStyle="1" w:styleId="WW8Num401">
    <w:name w:val="WW8Num401"/>
    <w:basedOn w:val="ListeYok"/>
    <w:rsid w:val="00887CE9"/>
    <w:pPr>
      <w:numPr>
        <w:numId w:val="24"/>
      </w:numPr>
    </w:pPr>
  </w:style>
  <w:style w:type="numbering" w:customStyle="1" w:styleId="WW8Num441">
    <w:name w:val="WW8Num441"/>
    <w:basedOn w:val="ListeYok"/>
    <w:rsid w:val="00887CE9"/>
    <w:pPr>
      <w:numPr>
        <w:numId w:val="25"/>
      </w:numPr>
    </w:pPr>
  </w:style>
  <w:style w:type="numbering" w:customStyle="1" w:styleId="WW8Num481">
    <w:name w:val="WW8Num481"/>
    <w:basedOn w:val="ListeYok"/>
    <w:rsid w:val="00887CE9"/>
    <w:pPr>
      <w:numPr>
        <w:numId w:val="26"/>
      </w:numPr>
    </w:pPr>
  </w:style>
  <w:style w:type="numbering" w:customStyle="1" w:styleId="WW8Num591">
    <w:name w:val="WW8Num591"/>
    <w:basedOn w:val="ListeYok"/>
    <w:rsid w:val="00887CE9"/>
    <w:pPr>
      <w:numPr>
        <w:numId w:val="57"/>
      </w:numPr>
    </w:pPr>
  </w:style>
  <w:style w:type="paragraph" w:customStyle="1" w:styleId="Standard">
    <w:name w:val="Standard"/>
    <w:rsid w:val="00887CE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887CE9"/>
    <w:pPr>
      <w:numPr>
        <w:numId w:val="39"/>
      </w:numPr>
    </w:pPr>
  </w:style>
  <w:style w:type="numbering" w:customStyle="1" w:styleId="WW8Num49">
    <w:name w:val="WW8Num49"/>
    <w:basedOn w:val="ListeYok"/>
    <w:rsid w:val="00887CE9"/>
    <w:pPr>
      <w:numPr>
        <w:numId w:val="40"/>
      </w:numPr>
    </w:pPr>
  </w:style>
  <w:style w:type="numbering" w:customStyle="1" w:styleId="WW8Num58">
    <w:name w:val="WW8Num58"/>
    <w:basedOn w:val="ListeYok"/>
    <w:rsid w:val="00887CE9"/>
    <w:pPr>
      <w:numPr>
        <w:numId w:val="41"/>
      </w:numPr>
    </w:pPr>
  </w:style>
  <w:style w:type="numbering" w:customStyle="1" w:styleId="WW8Num1">
    <w:name w:val="WW8Num1"/>
    <w:basedOn w:val="ListeYok"/>
    <w:rsid w:val="00887CE9"/>
    <w:pPr>
      <w:numPr>
        <w:numId w:val="71"/>
      </w:numPr>
    </w:pPr>
  </w:style>
  <w:style w:type="numbering" w:customStyle="1" w:styleId="WW8Num7">
    <w:name w:val="WW8Num7"/>
    <w:basedOn w:val="ListeYok"/>
    <w:rsid w:val="00887CE9"/>
    <w:pPr>
      <w:numPr>
        <w:numId w:val="42"/>
      </w:numPr>
    </w:pPr>
  </w:style>
  <w:style w:type="numbering" w:customStyle="1" w:styleId="WW8Num11">
    <w:name w:val="WW8Num11"/>
    <w:basedOn w:val="ListeYok"/>
    <w:rsid w:val="00887CE9"/>
    <w:pPr>
      <w:numPr>
        <w:numId w:val="72"/>
      </w:numPr>
    </w:pPr>
  </w:style>
  <w:style w:type="numbering" w:customStyle="1" w:styleId="WW8Num14">
    <w:name w:val="WW8Num14"/>
    <w:basedOn w:val="ListeYok"/>
    <w:rsid w:val="00887CE9"/>
    <w:pPr>
      <w:numPr>
        <w:numId w:val="65"/>
      </w:numPr>
    </w:pPr>
  </w:style>
  <w:style w:type="numbering" w:customStyle="1" w:styleId="WW8Num15">
    <w:name w:val="WW8Num15"/>
    <w:basedOn w:val="ListeYok"/>
    <w:rsid w:val="00887CE9"/>
    <w:pPr>
      <w:numPr>
        <w:numId w:val="67"/>
      </w:numPr>
    </w:pPr>
  </w:style>
  <w:style w:type="numbering" w:customStyle="1" w:styleId="WW8Num16">
    <w:name w:val="WW8Num16"/>
    <w:basedOn w:val="ListeYok"/>
    <w:rsid w:val="00887CE9"/>
    <w:pPr>
      <w:numPr>
        <w:numId w:val="43"/>
      </w:numPr>
    </w:pPr>
  </w:style>
  <w:style w:type="numbering" w:customStyle="1" w:styleId="WW8Num17">
    <w:name w:val="WW8Num17"/>
    <w:basedOn w:val="ListeYok"/>
    <w:rsid w:val="00887CE9"/>
    <w:pPr>
      <w:numPr>
        <w:numId w:val="70"/>
      </w:numPr>
    </w:pPr>
  </w:style>
  <w:style w:type="numbering" w:customStyle="1" w:styleId="WW8Num18">
    <w:name w:val="WW8Num18"/>
    <w:basedOn w:val="ListeYok"/>
    <w:rsid w:val="00887CE9"/>
    <w:pPr>
      <w:numPr>
        <w:numId w:val="44"/>
      </w:numPr>
    </w:pPr>
  </w:style>
  <w:style w:type="numbering" w:customStyle="1" w:styleId="WW8Num20">
    <w:name w:val="WW8Num20"/>
    <w:basedOn w:val="ListeYok"/>
    <w:rsid w:val="00887CE9"/>
    <w:pPr>
      <w:numPr>
        <w:numId w:val="45"/>
      </w:numPr>
    </w:pPr>
  </w:style>
  <w:style w:type="numbering" w:customStyle="1" w:styleId="WW8Num21">
    <w:name w:val="WW8Num21"/>
    <w:basedOn w:val="ListeYok"/>
    <w:rsid w:val="00887CE9"/>
    <w:pPr>
      <w:numPr>
        <w:numId w:val="46"/>
      </w:numPr>
    </w:pPr>
  </w:style>
  <w:style w:type="numbering" w:customStyle="1" w:styleId="WW8Num22">
    <w:name w:val="WW8Num22"/>
    <w:basedOn w:val="ListeYok"/>
    <w:rsid w:val="00887CE9"/>
    <w:pPr>
      <w:numPr>
        <w:numId w:val="47"/>
      </w:numPr>
    </w:pPr>
  </w:style>
  <w:style w:type="numbering" w:customStyle="1" w:styleId="WW8Num23">
    <w:name w:val="WW8Num23"/>
    <w:basedOn w:val="ListeYok"/>
    <w:rsid w:val="00887CE9"/>
    <w:pPr>
      <w:numPr>
        <w:numId w:val="48"/>
      </w:numPr>
    </w:pPr>
  </w:style>
  <w:style w:type="numbering" w:customStyle="1" w:styleId="WW8Num25">
    <w:name w:val="WW8Num25"/>
    <w:basedOn w:val="ListeYok"/>
    <w:rsid w:val="00887CE9"/>
    <w:pPr>
      <w:numPr>
        <w:numId w:val="49"/>
      </w:numPr>
    </w:pPr>
  </w:style>
  <w:style w:type="numbering" w:customStyle="1" w:styleId="WW8Num26">
    <w:name w:val="WW8Num26"/>
    <w:basedOn w:val="ListeYok"/>
    <w:rsid w:val="00887CE9"/>
    <w:pPr>
      <w:numPr>
        <w:numId w:val="50"/>
      </w:numPr>
    </w:pPr>
  </w:style>
  <w:style w:type="numbering" w:customStyle="1" w:styleId="WW8Num27">
    <w:name w:val="WW8Num27"/>
    <w:basedOn w:val="ListeYok"/>
    <w:rsid w:val="00887CE9"/>
    <w:pPr>
      <w:numPr>
        <w:numId w:val="51"/>
      </w:numPr>
    </w:pPr>
  </w:style>
  <w:style w:type="numbering" w:customStyle="1" w:styleId="WW8Num41">
    <w:name w:val="WW8Num41"/>
    <w:basedOn w:val="ListeYok"/>
    <w:rsid w:val="00887CE9"/>
    <w:pPr>
      <w:numPr>
        <w:numId w:val="58"/>
      </w:numPr>
    </w:pPr>
  </w:style>
  <w:style w:type="numbering" w:customStyle="1" w:styleId="WW8Num42">
    <w:name w:val="WW8Num42"/>
    <w:basedOn w:val="ListeYok"/>
    <w:rsid w:val="00887CE9"/>
    <w:pPr>
      <w:numPr>
        <w:numId w:val="60"/>
      </w:numPr>
    </w:pPr>
  </w:style>
  <w:style w:type="numbering" w:customStyle="1" w:styleId="WW8Num45">
    <w:name w:val="WW8Num45"/>
    <w:basedOn w:val="ListeYok"/>
    <w:rsid w:val="00887CE9"/>
    <w:pPr>
      <w:numPr>
        <w:numId w:val="63"/>
      </w:numPr>
    </w:pPr>
  </w:style>
  <w:style w:type="numbering" w:customStyle="1" w:styleId="WW8Num46">
    <w:name w:val="WW8Num46"/>
    <w:basedOn w:val="ListeYok"/>
    <w:rsid w:val="00887CE9"/>
    <w:pPr>
      <w:numPr>
        <w:numId w:val="61"/>
      </w:numPr>
    </w:pPr>
  </w:style>
  <w:style w:type="numbering" w:customStyle="1" w:styleId="WW8Num50">
    <w:name w:val="WW8Num50"/>
    <w:basedOn w:val="ListeYok"/>
    <w:rsid w:val="00887CE9"/>
    <w:pPr>
      <w:numPr>
        <w:numId w:val="69"/>
      </w:numPr>
    </w:pPr>
  </w:style>
  <w:style w:type="numbering" w:customStyle="1" w:styleId="WW8Num52">
    <w:name w:val="WW8Num52"/>
    <w:basedOn w:val="ListeYok"/>
    <w:rsid w:val="00887CE9"/>
    <w:pPr>
      <w:numPr>
        <w:numId w:val="52"/>
      </w:numPr>
    </w:pPr>
  </w:style>
  <w:style w:type="numbering" w:customStyle="1" w:styleId="WW8Num53">
    <w:name w:val="WW8Num53"/>
    <w:basedOn w:val="ListeYok"/>
    <w:rsid w:val="00887CE9"/>
    <w:pPr>
      <w:numPr>
        <w:numId w:val="62"/>
      </w:numPr>
    </w:pPr>
  </w:style>
  <w:style w:type="numbering" w:customStyle="1" w:styleId="WW8Num56">
    <w:name w:val="WW8Num56"/>
    <w:basedOn w:val="ListeYok"/>
    <w:rsid w:val="00887CE9"/>
    <w:pPr>
      <w:numPr>
        <w:numId w:val="55"/>
      </w:numPr>
    </w:pPr>
  </w:style>
  <w:style w:type="numbering" w:customStyle="1" w:styleId="WW8Num60">
    <w:name w:val="WW8Num60"/>
    <w:basedOn w:val="ListeYok"/>
    <w:rsid w:val="00887CE9"/>
    <w:pPr>
      <w:numPr>
        <w:numId w:val="56"/>
      </w:numPr>
    </w:pPr>
  </w:style>
  <w:style w:type="numbering" w:customStyle="1" w:styleId="ListeYok4">
    <w:name w:val="Liste Yok4"/>
    <w:next w:val="ListeYok"/>
    <w:uiPriority w:val="99"/>
    <w:semiHidden/>
    <w:unhideWhenUsed/>
    <w:rsid w:val="00887CE9"/>
  </w:style>
  <w:style w:type="table" w:customStyle="1" w:styleId="TabloKlavuzu3">
    <w:name w:val="Tablo Kılavuzu3"/>
    <w:basedOn w:val="NormalTablo"/>
    <w:next w:val="TabloKlavuzu"/>
    <w:uiPriority w:val="59"/>
    <w:rsid w:val="00887C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887CE9"/>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887CE9"/>
    <w:pPr>
      <w:spacing w:after="240"/>
      <w:jc w:val="center"/>
    </w:pPr>
    <w:rPr>
      <w:b/>
      <w:noProof/>
      <w:snapToGrid w:val="0"/>
      <w:sz w:val="32"/>
      <w:szCs w:val="20"/>
      <w:lang w:eastAsia="en-US"/>
    </w:rPr>
  </w:style>
  <w:style w:type="character" w:customStyle="1" w:styleId="Kpr1">
    <w:name w:val="Köprü1"/>
    <w:uiPriority w:val="99"/>
    <w:unhideWhenUsed/>
    <w:rsid w:val="00887CE9"/>
    <w:rPr>
      <w:color w:val="0000FF"/>
      <w:u w:val="single"/>
    </w:rPr>
  </w:style>
  <w:style w:type="paragraph" w:styleId="SonnotMetni">
    <w:name w:val="endnote text"/>
    <w:basedOn w:val="Normal"/>
    <w:link w:val="SonnotMetniChar"/>
    <w:uiPriority w:val="99"/>
    <w:unhideWhenUsed/>
    <w:rsid w:val="00887CE9"/>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887CE9"/>
    <w:rPr>
      <w:rFonts w:ascii="Calibri" w:eastAsia="Calibri" w:hAnsi="Calibri" w:cs="Times New Roman"/>
      <w:sz w:val="20"/>
      <w:szCs w:val="20"/>
    </w:rPr>
  </w:style>
  <w:style w:type="paragraph" w:styleId="NormalWeb">
    <w:name w:val="Normal (Web)"/>
    <w:basedOn w:val="Normal"/>
    <w:uiPriority w:val="99"/>
    <w:unhideWhenUsed/>
    <w:rsid w:val="00887CE9"/>
    <w:pPr>
      <w:spacing w:before="100" w:beforeAutospacing="1" w:after="100" w:afterAutospacing="1"/>
    </w:pPr>
  </w:style>
  <w:style w:type="numbering" w:customStyle="1" w:styleId="ListeYok5">
    <w:name w:val="Liste Yok5"/>
    <w:next w:val="ListeYok"/>
    <w:uiPriority w:val="99"/>
    <w:semiHidden/>
    <w:unhideWhenUsed/>
    <w:rsid w:val="00887CE9"/>
  </w:style>
  <w:style w:type="table" w:customStyle="1" w:styleId="TabloKlavuzu4">
    <w:name w:val="Tablo Kılavuzu4"/>
    <w:basedOn w:val="NormalTablo"/>
    <w:next w:val="TabloKlavuzu"/>
    <w:uiPriority w:val="59"/>
    <w:rsid w:val="00887C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887CE9"/>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887CE9"/>
    <w:rPr>
      <w:i/>
      <w:iCs/>
      <w:color w:val="404040"/>
      <w:sz w:val="24"/>
      <w:szCs w:val="24"/>
    </w:rPr>
  </w:style>
  <w:style w:type="paragraph" w:customStyle="1" w:styleId="IntenseQuote1">
    <w:name w:val="Intense Quote1"/>
    <w:basedOn w:val="Normal"/>
    <w:next w:val="Normal"/>
    <w:link w:val="IntenseQuoteChar"/>
    <w:uiPriority w:val="30"/>
    <w:qFormat/>
    <w:rsid w:val="00887CE9"/>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887CE9"/>
    <w:rPr>
      <w:i/>
      <w:iCs/>
      <w:color w:val="5B9BD5"/>
      <w:sz w:val="24"/>
      <w:szCs w:val="24"/>
    </w:rPr>
  </w:style>
  <w:style w:type="paragraph" w:customStyle="1" w:styleId="NoSpacing1">
    <w:name w:val="No Spacing1"/>
    <w:basedOn w:val="Normal"/>
    <w:uiPriority w:val="1"/>
    <w:qFormat/>
    <w:rsid w:val="00887CE9"/>
    <w:rPr>
      <w:sz w:val="20"/>
      <w:szCs w:val="20"/>
    </w:rPr>
  </w:style>
  <w:style w:type="character" w:customStyle="1" w:styleId="CharChar23">
    <w:name w:val="Char Char23"/>
    <w:locked/>
    <w:rsid w:val="00887CE9"/>
    <w:rPr>
      <w:sz w:val="24"/>
      <w:szCs w:val="24"/>
      <w:u w:val="single"/>
      <w:lang w:val="tr-TR" w:eastAsia="tr-TR" w:bidi="ar-SA"/>
    </w:rPr>
  </w:style>
  <w:style w:type="paragraph" w:customStyle="1" w:styleId="NoSpacing2">
    <w:name w:val="No Spacing2"/>
    <w:basedOn w:val="Normal"/>
    <w:uiPriority w:val="1"/>
    <w:qFormat/>
    <w:rsid w:val="00887CE9"/>
    <w:rPr>
      <w:sz w:val="20"/>
      <w:szCs w:val="20"/>
    </w:rPr>
  </w:style>
  <w:style w:type="paragraph" w:customStyle="1" w:styleId="MaddeA0">
    <w:name w:val="_ Madde A"/>
    <w:basedOn w:val="Normal"/>
    <w:rsid w:val="00887CE9"/>
    <w:pPr>
      <w:numPr>
        <w:numId w:val="53"/>
      </w:numPr>
    </w:pPr>
  </w:style>
  <w:style w:type="paragraph" w:customStyle="1" w:styleId="AralkYok1">
    <w:name w:val="Aralık Yok1"/>
    <w:basedOn w:val="Normal"/>
    <w:qFormat/>
    <w:rsid w:val="00887CE9"/>
    <w:rPr>
      <w:sz w:val="20"/>
      <w:szCs w:val="20"/>
    </w:rPr>
  </w:style>
  <w:style w:type="paragraph" w:customStyle="1" w:styleId="msonospacing0">
    <w:name w:val="msonospacing"/>
    <w:rsid w:val="00887CE9"/>
    <w:pPr>
      <w:spacing w:after="0" w:line="240" w:lineRule="auto"/>
    </w:pPr>
    <w:rPr>
      <w:rFonts w:ascii="Calibri" w:eastAsia="Calibri" w:hAnsi="Calibri" w:cs="Times New Roman"/>
      <w:lang w:val="en-US"/>
    </w:rPr>
  </w:style>
  <w:style w:type="paragraph" w:customStyle="1" w:styleId="Balk10">
    <w:name w:val="_ Başlık 1"/>
    <w:basedOn w:val="Normal"/>
    <w:rsid w:val="00887CE9"/>
    <w:pPr>
      <w:spacing w:after="240" w:line="25" w:lineRule="atLeast"/>
      <w:jc w:val="center"/>
    </w:pPr>
    <w:rPr>
      <w:b/>
    </w:rPr>
  </w:style>
  <w:style w:type="paragraph" w:customStyle="1" w:styleId="Madde1">
    <w:name w:val="_ Madde 1"/>
    <w:basedOn w:val="NoSpacing3"/>
    <w:rsid w:val="00887CE9"/>
    <w:pPr>
      <w:numPr>
        <w:numId w:val="54"/>
      </w:numPr>
      <w:spacing w:after="120" w:line="25" w:lineRule="atLeast"/>
      <w:jc w:val="both"/>
    </w:pPr>
    <w:rPr>
      <w:sz w:val="24"/>
      <w:szCs w:val="24"/>
    </w:rPr>
  </w:style>
  <w:style w:type="paragraph" w:customStyle="1" w:styleId="Maddea">
    <w:name w:val="_ Madde a"/>
    <w:basedOn w:val="NoSpacing3"/>
    <w:rsid w:val="00887CE9"/>
    <w:pPr>
      <w:numPr>
        <w:ilvl w:val="1"/>
        <w:numId w:val="54"/>
      </w:numPr>
      <w:spacing w:after="120" w:line="25" w:lineRule="atLeast"/>
      <w:jc w:val="both"/>
    </w:pPr>
    <w:rPr>
      <w:sz w:val="24"/>
      <w:szCs w:val="24"/>
    </w:rPr>
  </w:style>
  <w:style w:type="paragraph" w:styleId="ListeParagraf">
    <w:name w:val="List Paragraph"/>
    <w:aliases w:val="l"/>
    <w:basedOn w:val="Normal"/>
    <w:qFormat/>
    <w:rsid w:val="00887CE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71207">
      <w:bodyDiv w:val="1"/>
      <w:marLeft w:val="0"/>
      <w:marRight w:val="0"/>
      <w:marTop w:val="0"/>
      <w:marBottom w:val="0"/>
      <w:divBdr>
        <w:top w:val="none" w:sz="0" w:space="0" w:color="auto"/>
        <w:left w:val="none" w:sz="0" w:space="0" w:color="auto"/>
        <w:bottom w:val="none" w:sz="0" w:space="0" w:color="auto"/>
        <w:right w:val="none" w:sz="0" w:space="0" w:color="auto"/>
      </w:divBdr>
    </w:div>
    <w:div w:id="1745568723">
      <w:bodyDiv w:val="1"/>
      <w:marLeft w:val="0"/>
      <w:marRight w:val="0"/>
      <w:marTop w:val="0"/>
      <w:marBottom w:val="0"/>
      <w:divBdr>
        <w:top w:val="none" w:sz="0" w:space="0" w:color="auto"/>
        <w:left w:val="none" w:sz="0" w:space="0" w:color="auto"/>
        <w:bottom w:val="none" w:sz="0" w:space="0" w:color="auto"/>
        <w:right w:val="none" w:sz="0" w:space="0" w:color="auto"/>
      </w:divBdr>
    </w:div>
    <w:div w:id="20540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3C003-4E17-46B4-A449-9EE15C9786B4}">
  <ds:schemaRefs>
    <ds:schemaRef ds:uri="http://schemas.openxmlformats.org/officeDocument/2006/bibliography"/>
  </ds:schemaRefs>
</ds:datastoreItem>
</file>

<file path=customXml/itemProps2.xml><?xml version="1.0" encoding="utf-8"?>
<ds:datastoreItem xmlns:ds="http://schemas.openxmlformats.org/officeDocument/2006/customXml" ds:itemID="{29B0833D-23A6-45AD-97D6-CBAEAF8B3150}"/>
</file>

<file path=customXml/itemProps3.xml><?xml version="1.0" encoding="utf-8"?>
<ds:datastoreItem xmlns:ds="http://schemas.openxmlformats.org/officeDocument/2006/customXml" ds:itemID="{F00C6643-19AA-4590-AE11-A3F3337569F5}"/>
</file>

<file path=customXml/itemProps4.xml><?xml version="1.0" encoding="utf-8"?>
<ds:datastoreItem xmlns:ds="http://schemas.openxmlformats.org/officeDocument/2006/customXml" ds:itemID="{69347DA9-A407-4FB0-AB7A-DC702D342EDD}"/>
</file>

<file path=docProps/app.xml><?xml version="1.0" encoding="utf-8"?>
<Properties xmlns="http://schemas.openxmlformats.org/officeDocument/2006/extended-properties" xmlns:vt="http://schemas.openxmlformats.org/officeDocument/2006/docPropsVTypes">
  <Template>Normal.dotm</Template>
  <TotalTime>185</TotalTime>
  <Pages>4</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56</cp:revision>
  <dcterms:created xsi:type="dcterms:W3CDTF">2023-01-02T07:00:00Z</dcterms:created>
  <dcterms:modified xsi:type="dcterms:W3CDTF">2024-04-16T07:07:00Z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